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7D570EE4"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AB1373">
              <w:rPr>
                <w:rFonts w:ascii="STE Info Office" w:hAnsi="STE Info Office" w:cs="Arial"/>
                <w:noProof/>
                <w:sz w:val="18"/>
                <w:szCs w:val="18"/>
                <w:lang w:val="de-CH"/>
              </w:rPr>
              <w:t>14. März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F18DA71" w14:textId="77777777" w:rsidR="000F127F" w:rsidRDefault="000F127F"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b/>
          <w:sz w:val="26"/>
          <w:szCs w:val="26"/>
        </w:rPr>
        <w:t>Energie-Importe: Rund 80 Prozent der Schweizer wollen unabhängig werden</w:t>
      </w:r>
    </w:p>
    <w:p w14:paraId="09E7D601" w14:textId="3CD44B57" w:rsidR="00D0592C" w:rsidRDefault="00D0592C" w:rsidP="00D0592C">
      <w:pPr>
        <w:tabs>
          <w:tab w:val="left" w:pos="1800"/>
          <w:tab w:val="left" w:pos="3720"/>
          <w:tab w:val="left" w:pos="5400"/>
          <w:tab w:val="left" w:pos="7080"/>
        </w:tabs>
        <w:rPr>
          <w:rFonts w:ascii="STE Info Office" w:hAnsi="STE Info Office" w:cs="Arial"/>
          <w:sz w:val="22"/>
          <w:szCs w:val="22"/>
        </w:rPr>
      </w:pP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1F1E537A" w14:textId="77777777" w:rsidR="000F127F" w:rsidRDefault="000F127F" w:rsidP="000F127F">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 xml:space="preserve">78 Prozent der Schweizerinnen und Schweizer ist es wichtig bis sehr wichtig, von Gas-Importen unabhängig zu werden. 79 Prozent wünschen sich, dass die Schweiz von Erdöl-Importen unabhängig wird. Ebenso viele Bürgerinnen und Bürger sprechen sich dafür aus, Strom an Stelle fossiler Verbrennung zur zentralen Energie zu machen. Das sind Ergebnisse aus dem neuen Energie-Trendmonitor 2022 von Stiebel Eltron. Im Februar 2022 hat ein Marktforschungsinstitut bevölkerungsrepräsentativ 1‘000 Konsumentinnen und Konsumenten in der Schweiz befragt. </w:t>
      </w:r>
    </w:p>
    <w:p w14:paraId="3B008C97" w14:textId="77777777" w:rsidR="000F127F" w:rsidRPr="007F44AE" w:rsidRDefault="000F127F" w:rsidP="00D0592C">
      <w:pPr>
        <w:tabs>
          <w:tab w:val="left" w:pos="1800"/>
          <w:tab w:val="left" w:pos="3720"/>
          <w:tab w:val="left" w:pos="5400"/>
          <w:tab w:val="left" w:pos="7080"/>
        </w:tabs>
        <w:rPr>
          <w:rFonts w:ascii="STE Info Office" w:hAnsi="STE Info Office" w:cs="Arial"/>
          <w:sz w:val="22"/>
          <w:szCs w:val="22"/>
        </w:rPr>
      </w:pPr>
    </w:p>
    <w:p w14:paraId="1E099D89" w14:textId="1AA65080" w:rsidR="00D0592C" w:rsidRDefault="00D0592C" w:rsidP="00D0592C">
      <w:pPr>
        <w:tabs>
          <w:tab w:val="left" w:pos="1800"/>
          <w:tab w:val="left" w:pos="3720"/>
          <w:tab w:val="left" w:pos="5400"/>
          <w:tab w:val="left" w:pos="7080"/>
        </w:tabs>
        <w:rPr>
          <w:rFonts w:ascii="STE Info Office" w:hAnsi="STE Info Office" w:cs="Arial"/>
          <w:sz w:val="22"/>
          <w:szCs w:val="22"/>
        </w:rPr>
      </w:pPr>
    </w:p>
    <w:p w14:paraId="0FCC0CD8" w14:textId="77777777" w:rsidR="000F127F" w:rsidRDefault="000F127F" w:rsidP="000F127F">
      <w:pPr>
        <w:tabs>
          <w:tab w:val="left" w:pos="1800"/>
          <w:tab w:val="left" w:pos="3720"/>
          <w:tab w:val="left" w:pos="5400"/>
          <w:tab w:val="left" w:pos="7080"/>
        </w:tabs>
        <w:rPr>
          <w:rFonts w:ascii="STE Info Office" w:hAnsi="STE Info Office" w:cs="Arial"/>
          <w:sz w:val="22"/>
          <w:szCs w:val="22"/>
        </w:rPr>
      </w:pPr>
      <w:r w:rsidRPr="005A1374">
        <w:rPr>
          <w:rFonts w:ascii="STE Info Office" w:hAnsi="STE Info Office" w:cs="Arial"/>
          <w:sz w:val="22"/>
          <w:szCs w:val="22"/>
        </w:rPr>
        <w:t>«</w:t>
      </w:r>
      <w:r>
        <w:rPr>
          <w:rFonts w:ascii="STE Info Office" w:hAnsi="STE Info Office" w:cs="Arial"/>
          <w:sz w:val="22"/>
          <w:szCs w:val="22"/>
        </w:rPr>
        <w:t>Die Schweiz ist bei der Energieversorgung in hohem Masse von Importen aus dem Ausland abhängig</w:t>
      </w:r>
      <w:r w:rsidRPr="005A1374">
        <w:rPr>
          <w:rFonts w:ascii="STE Info Office" w:hAnsi="STE Info Office" w:cs="Arial"/>
          <w:sz w:val="22"/>
          <w:szCs w:val="22"/>
        </w:rPr>
        <w:t>», sagt Patrick Drack, Geschäftsführer von Stiebel Eltron Schweiz. «</w:t>
      </w:r>
      <w:r>
        <w:rPr>
          <w:rFonts w:ascii="STE Info Office" w:hAnsi="STE Info Office" w:cs="Arial"/>
          <w:sz w:val="22"/>
          <w:szCs w:val="22"/>
        </w:rPr>
        <w:t xml:space="preserve">Knapp die Hälfte der Gasimporte stammen aus Russland, die </w:t>
      </w:r>
      <w:proofErr w:type="spellStart"/>
      <w:r>
        <w:rPr>
          <w:rFonts w:ascii="STE Info Office" w:hAnsi="STE Info Office" w:cs="Arial"/>
          <w:sz w:val="22"/>
          <w:szCs w:val="22"/>
        </w:rPr>
        <w:t>grössten</w:t>
      </w:r>
      <w:proofErr w:type="spellEnd"/>
      <w:r>
        <w:rPr>
          <w:rFonts w:ascii="STE Info Office" w:hAnsi="STE Info Office" w:cs="Arial"/>
          <w:sz w:val="22"/>
          <w:szCs w:val="22"/>
        </w:rPr>
        <w:t xml:space="preserve"> Lieferanten von Erdöl sind Nigeria, die USA und Libyen. Wenn wir die Energiewende konsequent voranbringen, erreichen wir mehr Unabhängigkeit und bringen gleichzeitig den Klimaschutz voran.</w:t>
      </w:r>
      <w:r w:rsidRPr="005A1374">
        <w:rPr>
          <w:rFonts w:ascii="STE Info Office" w:hAnsi="STE Info Office" w:cs="Arial"/>
          <w:sz w:val="22"/>
          <w:szCs w:val="22"/>
        </w:rPr>
        <w:t>»</w:t>
      </w:r>
    </w:p>
    <w:p w14:paraId="22157B22" w14:textId="77777777" w:rsidR="000F127F" w:rsidRDefault="000F127F" w:rsidP="000F127F">
      <w:pPr>
        <w:tabs>
          <w:tab w:val="left" w:pos="1800"/>
          <w:tab w:val="left" w:pos="3720"/>
          <w:tab w:val="left" w:pos="5400"/>
          <w:tab w:val="left" w:pos="7080"/>
        </w:tabs>
        <w:rPr>
          <w:rFonts w:ascii="STE Info Office" w:hAnsi="STE Info Office" w:cs="Arial"/>
          <w:sz w:val="22"/>
          <w:szCs w:val="22"/>
        </w:rPr>
      </w:pPr>
    </w:p>
    <w:p w14:paraId="2D2197D3" w14:textId="77777777" w:rsidR="000F127F" w:rsidRDefault="000F127F"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Um die Klimaziele von Paris zu erreichen, braucht die Schweiz mehr erneuerbare Energie. An die Stelle von Gas- und Ölbrennern treten dann beispielswiese Wärmepumpenheizungen, die mit Strom angetrieben werden. </w:t>
      </w:r>
    </w:p>
    <w:p w14:paraId="796AFEA3" w14:textId="18B79FA4" w:rsidR="000F127F" w:rsidRDefault="000F127F" w:rsidP="00D0592C">
      <w:pPr>
        <w:tabs>
          <w:tab w:val="left" w:pos="1800"/>
          <w:tab w:val="left" w:pos="3720"/>
          <w:tab w:val="left" w:pos="5400"/>
          <w:tab w:val="left" w:pos="7080"/>
        </w:tabs>
        <w:rPr>
          <w:rFonts w:ascii="STE Info Office" w:hAnsi="STE Info Office" w:cs="Arial"/>
          <w:sz w:val="22"/>
          <w:szCs w:val="22"/>
        </w:rPr>
      </w:pPr>
    </w:p>
    <w:p w14:paraId="577403C2" w14:textId="77777777" w:rsidR="000F127F" w:rsidRPr="007F44AE" w:rsidRDefault="000F127F" w:rsidP="00D0592C">
      <w:pPr>
        <w:tabs>
          <w:tab w:val="left" w:pos="1800"/>
          <w:tab w:val="left" w:pos="3720"/>
          <w:tab w:val="left" w:pos="5400"/>
          <w:tab w:val="left" w:pos="7080"/>
        </w:tabs>
        <w:rPr>
          <w:rFonts w:ascii="STE Info Office" w:hAnsi="STE Info Office" w:cs="Arial"/>
          <w:sz w:val="22"/>
          <w:szCs w:val="22"/>
        </w:rPr>
      </w:pPr>
    </w:p>
    <w:p w14:paraId="23FE023F" w14:textId="77777777" w:rsidR="000F127F" w:rsidRPr="007926F6" w:rsidRDefault="000F127F" w:rsidP="000F127F">
      <w:pPr>
        <w:tabs>
          <w:tab w:val="left" w:pos="1800"/>
          <w:tab w:val="left" w:pos="3720"/>
          <w:tab w:val="left" w:pos="5400"/>
          <w:tab w:val="left" w:pos="7080"/>
        </w:tabs>
        <w:rPr>
          <w:rFonts w:ascii="STE Info Office" w:hAnsi="STE Info Office" w:cs="Arial"/>
          <w:b/>
          <w:color w:val="7F7F7F"/>
          <w:sz w:val="22"/>
          <w:szCs w:val="22"/>
        </w:rPr>
      </w:pPr>
      <w:r w:rsidRPr="00293DCE">
        <w:rPr>
          <w:rFonts w:ascii="STE Info Office" w:hAnsi="STE Info Office" w:cs="Arial"/>
          <w:b/>
          <w:color w:val="7F7F7F"/>
          <w:sz w:val="22"/>
          <w:szCs w:val="22"/>
        </w:rPr>
        <w:t>Ausbau von erneuerbarer Energie</w:t>
      </w:r>
      <w:r>
        <w:rPr>
          <w:rFonts w:ascii="STE Info Office" w:hAnsi="STE Info Office" w:cs="Arial"/>
          <w:b/>
          <w:color w:val="7F7F7F"/>
          <w:sz w:val="22"/>
          <w:szCs w:val="22"/>
        </w:rPr>
        <w:t xml:space="preserve">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7926F6"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08B9EA29" w14:textId="77777777" w:rsidR="000F127F" w:rsidRPr="007926F6"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5F58DD11" w14:textId="77777777" w:rsidR="000F127F" w:rsidRPr="007926F6"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F25BB86" w14:textId="77777777" w:rsidR="000F127F" w:rsidRPr="007926F6"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5980888" w14:textId="77777777" w:rsidR="000F127F" w:rsidRPr="007926F6" w:rsidRDefault="000F127F" w:rsidP="006E3335">
            <w:pPr>
              <w:tabs>
                <w:tab w:val="left" w:pos="5954"/>
              </w:tabs>
              <w:rPr>
                <w:rFonts w:ascii="STE Info Office" w:hAnsi="STE Info Office" w:cs="Arial"/>
                <w:sz w:val="4"/>
                <w:szCs w:val="4"/>
                <w:lang w:val="de-CH"/>
              </w:rPr>
            </w:pPr>
          </w:p>
        </w:tc>
      </w:tr>
    </w:tbl>
    <w:p w14:paraId="09BBF86A" w14:textId="77777777" w:rsidR="000F127F" w:rsidRPr="007926F6" w:rsidRDefault="000F127F" w:rsidP="000F127F">
      <w:pPr>
        <w:rPr>
          <w:rFonts w:ascii="STE Info Office" w:hAnsi="STE Info Office" w:cs="Arial"/>
          <w:sz w:val="10"/>
          <w:szCs w:val="10"/>
        </w:rPr>
      </w:pPr>
    </w:p>
    <w:p w14:paraId="0B35B57B" w14:textId="77777777" w:rsidR="000F127F" w:rsidRDefault="000F127F"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Der Ausbau von erneuerbarer Energie (z.B. Sonne, Wasserkraft oder Biomasse) ist den Schweizern wichtig bis sehr wichtig. 88 Prozent der Befragten erachten laut Energie-Trendmonitor 2022 dieses Ziel als besonders erstrebenswert. </w:t>
      </w:r>
    </w:p>
    <w:p w14:paraId="267FE14A" w14:textId="77777777" w:rsidR="000F127F" w:rsidRDefault="000F127F" w:rsidP="000F127F">
      <w:pPr>
        <w:tabs>
          <w:tab w:val="left" w:pos="1800"/>
          <w:tab w:val="left" w:pos="3720"/>
          <w:tab w:val="left" w:pos="5400"/>
          <w:tab w:val="left" w:pos="7080"/>
        </w:tabs>
        <w:rPr>
          <w:rFonts w:ascii="STE Info Office" w:hAnsi="STE Info Office" w:cs="Arial"/>
          <w:sz w:val="22"/>
          <w:szCs w:val="22"/>
        </w:rPr>
      </w:pPr>
    </w:p>
    <w:p w14:paraId="12F290CD" w14:textId="77777777" w:rsidR="000F127F" w:rsidRDefault="000F127F" w:rsidP="000F127F">
      <w:pPr>
        <w:tabs>
          <w:tab w:val="left" w:pos="1800"/>
          <w:tab w:val="left" w:pos="3720"/>
          <w:tab w:val="left" w:pos="5400"/>
          <w:tab w:val="left" w:pos="7080"/>
        </w:tabs>
        <w:rPr>
          <w:rFonts w:ascii="STE Info Office" w:hAnsi="STE Info Office" w:cs="Arial"/>
          <w:sz w:val="22"/>
          <w:szCs w:val="22"/>
        </w:rPr>
      </w:pPr>
      <w:r w:rsidRPr="005A1374">
        <w:rPr>
          <w:rFonts w:ascii="STE Info Office" w:hAnsi="STE Info Office" w:cs="Arial"/>
          <w:sz w:val="22"/>
          <w:szCs w:val="22"/>
        </w:rPr>
        <w:t>«</w:t>
      </w:r>
      <w:r>
        <w:rPr>
          <w:rFonts w:ascii="STE Info Office" w:hAnsi="STE Info Office" w:cs="Arial"/>
          <w:sz w:val="22"/>
          <w:szCs w:val="22"/>
        </w:rPr>
        <w:t>Wärmepumpenheizungen nutzen Strom für den Antrieb</w:t>
      </w:r>
      <w:r w:rsidRPr="005A1374">
        <w:rPr>
          <w:rFonts w:ascii="STE Info Office" w:hAnsi="STE Info Office" w:cs="Arial"/>
          <w:sz w:val="22"/>
          <w:szCs w:val="22"/>
        </w:rPr>
        <w:t>», sagt Patrick Drack. «</w:t>
      </w:r>
      <w:r>
        <w:rPr>
          <w:rFonts w:ascii="STE Info Office" w:hAnsi="STE Info Office" w:cs="Arial"/>
          <w:sz w:val="22"/>
          <w:szCs w:val="22"/>
        </w:rPr>
        <w:t>Die umweltfreundliche Technologie arbeitet nach dem Funktionsprinzip eines Kühlschranks: Der Umgebungsluft, dem Erdreich oder dem Grundwasser wird Wärmeenergie entzogen und für das Heizen von Räumen und Warmwasser nutzbar gemacht.</w:t>
      </w:r>
      <w:r w:rsidRPr="005A1374">
        <w:rPr>
          <w:rFonts w:ascii="STE Info Office" w:hAnsi="STE Info Office" w:cs="Arial"/>
          <w:sz w:val="22"/>
          <w:szCs w:val="22"/>
        </w:rPr>
        <w:t>»</w:t>
      </w:r>
    </w:p>
    <w:p w14:paraId="7EA9D5CC" w14:textId="77777777" w:rsidR="000F127F" w:rsidRDefault="000F127F" w:rsidP="000F127F">
      <w:pPr>
        <w:tabs>
          <w:tab w:val="left" w:pos="1800"/>
          <w:tab w:val="left" w:pos="3720"/>
          <w:tab w:val="left" w:pos="5400"/>
          <w:tab w:val="left" w:pos="7080"/>
        </w:tabs>
        <w:rPr>
          <w:rFonts w:ascii="STE Info Office" w:hAnsi="STE Info Office" w:cs="Arial"/>
          <w:sz w:val="22"/>
          <w:szCs w:val="22"/>
        </w:rPr>
      </w:pPr>
    </w:p>
    <w:p w14:paraId="547BDE55" w14:textId="77777777" w:rsidR="000F127F" w:rsidRPr="00013882" w:rsidRDefault="000F127F" w:rsidP="000F127F">
      <w:pPr>
        <w:tabs>
          <w:tab w:val="left" w:pos="1800"/>
          <w:tab w:val="left" w:pos="3720"/>
          <w:tab w:val="left" w:pos="5400"/>
          <w:tab w:val="left" w:pos="7080"/>
        </w:tabs>
        <w:rPr>
          <w:rFonts w:ascii="STE Info Office" w:hAnsi="STE Info Office" w:cs="Arial"/>
          <w:sz w:val="22"/>
          <w:szCs w:val="22"/>
        </w:rPr>
      </w:pPr>
      <w:r w:rsidRPr="00013882">
        <w:rPr>
          <w:rFonts w:ascii="STE Info Office" w:hAnsi="STE Info Office" w:cs="Arial"/>
          <w:sz w:val="22"/>
          <w:szCs w:val="22"/>
        </w:rPr>
        <w:t>Die Schweiz fördert den Einbau umweltfreundlicher und effizienter Heizsysteme. Informationen zu aktuellen Förderprogrammen für Wärmepumpen gibt es hier: http://www.stiebel-eltron.ch/foerderung</w:t>
      </w:r>
    </w:p>
    <w:p w14:paraId="2F0D3A06"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77777777"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Über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777777" w:rsidR="000F127F" w:rsidRDefault="000F127F" w:rsidP="000F127F">
      <w:pPr>
        <w:spacing w:line="300" w:lineRule="atLeast"/>
        <w:ind w:right="83"/>
        <w:rPr>
          <w:rFonts w:ascii="STE Info Office" w:hAnsi="STE Info Office" w:cs="Arial"/>
          <w:sz w:val="22"/>
          <w:szCs w:val="22"/>
        </w:rPr>
      </w:pPr>
      <w:r w:rsidRPr="001024BF">
        <w:rPr>
          <w:rFonts w:ascii="STE Info Office" w:hAnsi="STE Info Office" w:cs="Arial"/>
          <w:sz w:val="22"/>
          <w:szCs w:val="22"/>
        </w:rPr>
        <w:t>Als</w:t>
      </w:r>
      <w:r w:rsidRPr="001024BF">
        <w:rPr>
          <w:rFonts w:ascii="STE Info Office" w:hAnsi="STE Info Office" w:cs="Arial"/>
          <w:strike/>
          <w:sz w:val="22"/>
          <w:szCs w:val="22"/>
        </w:rPr>
        <w:t xml:space="preserve"> </w:t>
      </w:r>
      <w:r w:rsidRPr="001024BF">
        <w:rPr>
          <w:rFonts w:ascii="STE Info Office" w:hAnsi="STE Info Office" w:cs="Arial"/>
          <w:sz w:val="22"/>
          <w:szCs w:val="22"/>
        </w:rPr>
        <w:t>zukunftsorientiertes, nachhaltiges Familienunternehmen</w:t>
      </w:r>
      <w:r w:rsidRPr="00995EFD">
        <w:rPr>
          <w:rFonts w:ascii="STE Info Office" w:hAnsi="STE Info Office" w:cs="Arial"/>
          <w:sz w:val="22"/>
          <w:szCs w:val="22"/>
        </w:rPr>
        <w:t xml:space="preserve"> steht STIEBEL ELTRON für innovative Lösungen in den Bereichen Warmwasser, Wärme, Lüftung und Kühlung. Dabei verfolgt der Haus- und Systemtechnikanbieter eine klare Linie für eine umweltschonende, effiziente und komfortable Haustechnik. </w:t>
      </w:r>
      <w:r w:rsidRPr="00995EFD">
        <w:rPr>
          <w:rFonts w:ascii="STE Info Office" w:hAnsi="STE Info Office" w:cs="Arial"/>
          <w:sz w:val="22"/>
          <w:szCs w:val="22"/>
        </w:rPr>
        <w:lastRenderedPageBreak/>
        <w:t xml:space="preserve">Mit rund </w:t>
      </w:r>
      <w:r>
        <w:rPr>
          <w:rFonts w:ascii="STE Info Office" w:hAnsi="STE Info Office" w:cs="Arial"/>
          <w:sz w:val="22"/>
          <w:szCs w:val="22"/>
        </w:rPr>
        <w:t>4‘0</w:t>
      </w:r>
      <w:r w:rsidRPr="00995EFD">
        <w:rPr>
          <w:rFonts w:ascii="STE Info Office" w:hAnsi="STE Info Office" w:cs="Arial"/>
          <w:sz w:val="22"/>
          <w:szCs w:val="22"/>
        </w:rPr>
        <w:t>00 Mitarbeitern weltweit setzt der Konzern mit Hauptsitz in Holzminden/DE von der Produktentwicklung bis zur Fertigung konsequent 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8B1F15D" w14:textId="77777777" w:rsidR="000F127F" w:rsidRDefault="000F127F" w:rsidP="00D0592C">
      <w:pPr>
        <w:pStyle w:val="Pressetext"/>
        <w:spacing w:after="0" w:line="300" w:lineRule="atLeast"/>
        <w:rPr>
          <w:rFonts w:ascii="STE Info Office" w:hAnsi="STE Info Office"/>
          <w:color w:val="auto"/>
          <w:sz w:val="18"/>
          <w:szCs w:val="18"/>
        </w:rPr>
      </w:pPr>
    </w:p>
    <w:p w14:paraId="6C1D2F0A" w14:textId="56C68D62" w:rsidR="000F127F" w:rsidRDefault="000F127F" w:rsidP="00D0592C">
      <w:pPr>
        <w:pStyle w:val="Pressetext"/>
        <w:spacing w:after="0" w:line="300" w:lineRule="atLeast"/>
        <w:rPr>
          <w:rFonts w:ascii="STE Info Office" w:hAnsi="STE Info Office"/>
          <w:color w:val="auto"/>
          <w:sz w:val="18"/>
          <w:szCs w:val="18"/>
        </w:rPr>
      </w:pPr>
      <w:r w:rsidRPr="00EA584B">
        <w:rPr>
          <w:rFonts w:ascii="STE Info Office" w:hAnsi="STE Info Office"/>
          <w:noProof/>
          <w:color w:val="auto"/>
          <w:sz w:val="18"/>
          <w:szCs w:val="18"/>
        </w:rPr>
        <w:drawing>
          <wp:inline distT="0" distB="0" distL="0" distR="0" wp14:anchorId="014EA198" wp14:editId="7DEF0CAF">
            <wp:extent cx="3594735" cy="2394585"/>
            <wp:effectExtent l="0" t="0" r="571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4735" cy="2394585"/>
                    </a:xfrm>
                    <a:prstGeom prst="rect">
                      <a:avLst/>
                    </a:prstGeom>
                    <a:noFill/>
                    <a:ln>
                      <a:noFill/>
                    </a:ln>
                  </pic:spPr>
                </pic:pic>
              </a:graphicData>
            </a:graphic>
          </wp:inline>
        </w:drawing>
      </w:r>
    </w:p>
    <w:p w14:paraId="4005BE1D" w14:textId="77777777" w:rsidR="000F127F" w:rsidRDefault="000F127F" w:rsidP="000F127F">
      <w:pPr>
        <w:pStyle w:val="Pressetext"/>
        <w:spacing w:after="0" w:line="300" w:lineRule="atLeast"/>
        <w:rPr>
          <w:rFonts w:ascii="STE Info Office" w:hAnsi="STE Info Office"/>
          <w:color w:val="auto"/>
          <w:sz w:val="18"/>
          <w:szCs w:val="18"/>
        </w:rPr>
      </w:pPr>
      <w:r w:rsidRPr="00EA584B">
        <w:rPr>
          <w:rFonts w:ascii="STE Info Office" w:hAnsi="STE Info Office"/>
          <w:color w:val="auto"/>
          <w:sz w:val="18"/>
          <w:szCs w:val="18"/>
        </w:rPr>
        <w:t xml:space="preserve">Grafik: </w:t>
      </w:r>
      <w:r>
        <w:rPr>
          <w:rFonts w:ascii="STE Info Office" w:hAnsi="STE Info Office"/>
          <w:color w:val="auto"/>
          <w:sz w:val="18"/>
          <w:szCs w:val="18"/>
        </w:rPr>
        <w:t>Trendmonitor-Umfrage 2022</w:t>
      </w: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p w14:paraId="79E02CD2" w14:textId="77777777" w:rsidR="000F127F" w:rsidRPr="007F44AE" w:rsidRDefault="000F127F" w:rsidP="00D0592C">
      <w:pPr>
        <w:spacing w:line="300" w:lineRule="atLeast"/>
        <w:ind w:right="83"/>
        <w:rPr>
          <w:rFonts w:ascii="STE Info Office" w:hAnsi="STE Info Office" w:cs="Arial"/>
          <w:sz w:val="22"/>
          <w:szCs w:val="22"/>
        </w:rPr>
      </w:pPr>
    </w:p>
    <w:sectPr w:rsidR="000F127F" w:rsidRPr="007F44AE" w:rsidSect="00AB1373">
      <w:headerReference w:type="default" r:id="rId9"/>
      <w:footerReference w:type="default" r:id="rId10"/>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0000000000000000000"/>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77777777" w:rsidR="0058190A" w:rsidRDefault="0058190A" w:rsidP="0058190A">
    <w:pPr>
      <w:tabs>
        <w:tab w:val="left" w:pos="6035"/>
      </w:tabs>
      <w:spacing w:before="102"/>
      <w:ind w:left="130"/>
      <w:rPr>
        <w:rFonts w:ascii="STEInfoText-Bold"/>
        <w:b/>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r>
      <w:rPr>
        <w:rFonts w:ascii="STEInfoText-Bold"/>
        <w:b/>
        <w:color w:val="A1A3A6"/>
        <w:sz w:val="20"/>
      </w:rPr>
      <w:tab/>
    </w:r>
  </w:p>
  <w:p w14:paraId="1D820ABA" w14:textId="223CFC74" w:rsidR="0058190A" w:rsidRPr="00AC278F" w:rsidRDefault="0058190A" w:rsidP="0058190A">
    <w:pPr>
      <w:tabs>
        <w:tab w:val="left" w:pos="8074"/>
      </w:tabs>
      <w:spacing w:before="2"/>
      <w:ind w:left="130"/>
      <w:rPr>
        <w:rFonts w:ascii="Lucida Sans Unicode" w:hAnsi="Lucida Sans Unicode"/>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8"/>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27F"/>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3146"/>
    <w:rsid w:val="003A7535"/>
    <w:rsid w:val="00413C25"/>
    <w:rsid w:val="004C3A04"/>
    <w:rsid w:val="004F1341"/>
    <w:rsid w:val="0052365D"/>
    <w:rsid w:val="0054702E"/>
    <w:rsid w:val="00554C70"/>
    <w:rsid w:val="0058190A"/>
    <w:rsid w:val="005C0533"/>
    <w:rsid w:val="005C737A"/>
    <w:rsid w:val="005F58B7"/>
    <w:rsid w:val="00614E24"/>
    <w:rsid w:val="006222ED"/>
    <w:rsid w:val="006928E2"/>
    <w:rsid w:val="00706294"/>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B1373"/>
    <w:rsid w:val="00AB56DD"/>
    <w:rsid w:val="00AF1E4A"/>
    <w:rsid w:val="00AF5662"/>
    <w:rsid w:val="00B14648"/>
    <w:rsid w:val="00B35B17"/>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B3D09"/>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370</Words>
  <Characters>2633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2022-03-14T12:16:00Z</dcterms:created>
  <dcterms:modified xsi:type="dcterms:W3CDTF">2022-03-14T12:16:00Z</dcterms:modified>
</cp:coreProperties>
</file>