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2FDE613C" w:rsidR="00D0592C" w:rsidRPr="00D0592C" w:rsidRDefault="00987F78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3FDDDE15" w:rsidR="00D0592C" w:rsidRPr="007F44AE" w:rsidRDefault="00FE21D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11B8E9B1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987F78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16. November 2022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55F99A91" w:rsidR="00D0592C" w:rsidRPr="007F44AE" w:rsidRDefault="00FE21D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0C48FE18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4DDFDEC" w14:textId="0EE7CCC1" w:rsidR="00712CC9" w:rsidRDefault="00295616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Materialauszug mit nur wenigen Klicks</w:t>
      </w:r>
    </w:p>
    <w:p w14:paraId="722110B5" w14:textId="77777777" w:rsidR="004E2B8A" w:rsidRDefault="004E2B8A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275F0BB" w14:textId="1060E048" w:rsidR="008C1EEE" w:rsidRPr="006939B7" w:rsidRDefault="004E2B8A" w:rsidP="004E2B8A">
      <w:pPr>
        <w:autoSpaceDE w:val="0"/>
        <w:autoSpaceDN w:val="0"/>
        <w:adjustRightInd w:val="0"/>
        <w:rPr>
          <w:rFonts w:ascii="STE Info Office" w:hAnsi="STE Info Office" w:cs="Arial"/>
          <w:i/>
          <w:iCs/>
          <w:sz w:val="22"/>
          <w:szCs w:val="22"/>
          <w:lang w:val="de-CH" w:eastAsia="de-CH"/>
        </w:rPr>
      </w:pPr>
      <w:r w:rsidRPr="004E2B8A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>Bei der Angebotserstellung für den Endkunden nahm bis</w:t>
      </w:r>
      <w:r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 xml:space="preserve"> </w:t>
      </w:r>
      <w:r w:rsidRPr="004E2B8A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>anhin insbesondere der Datentransfer zwischen Installations-</w:t>
      </w:r>
      <w:r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 xml:space="preserve"> </w:t>
      </w:r>
      <w:r w:rsidRPr="004E2B8A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>und herstellenden Betrieben viel wertvolle Zeit in Anspruch.</w:t>
      </w:r>
      <w:r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 xml:space="preserve"> </w:t>
      </w:r>
      <w:r w:rsidRPr="004E2B8A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 xml:space="preserve">Mit dem </w:t>
      </w:r>
      <w:proofErr w:type="spellStart"/>
      <w:r w:rsidRPr="004E2B8A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>Eturnity</w:t>
      </w:r>
      <w:proofErr w:type="spellEnd"/>
      <w:r w:rsidRPr="004E2B8A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 xml:space="preserve"> Heizungsexperten sind Materialauszug</w:t>
      </w:r>
      <w:r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 xml:space="preserve"> </w:t>
      </w:r>
      <w:r w:rsidRPr="004E2B8A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>und Preisabfrage nun innert Sekunden verfügbar.</w:t>
      </w:r>
    </w:p>
    <w:p w14:paraId="5525C3DD" w14:textId="798AF0DA" w:rsidR="00881E4F" w:rsidRDefault="00881E4F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6246DA32" w14:textId="77777777" w:rsidR="004E2B8A" w:rsidRDefault="004E2B8A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71AC46F3" w14:textId="219445B1" w:rsidR="004E2B8A" w:rsidRDefault="004E2B8A" w:rsidP="004E2B8A">
      <w:pPr>
        <w:pStyle w:val="Default"/>
        <w:rPr>
          <w:rFonts w:ascii="STE Info Office" w:hAnsi="STE Info Office" w:cs="Arial"/>
          <w:sz w:val="22"/>
          <w:szCs w:val="22"/>
        </w:rPr>
      </w:pPr>
      <w:r w:rsidRPr="004E2B8A">
        <w:rPr>
          <w:rFonts w:ascii="STE Info Office" w:hAnsi="STE Info Office" w:cs="Arial"/>
          <w:sz w:val="22"/>
          <w:szCs w:val="22"/>
        </w:rPr>
        <w:t xml:space="preserve">Ursprung der Kooperation zwischen </w:t>
      </w:r>
      <w:proofErr w:type="spellStart"/>
      <w:r w:rsidRPr="004E2B8A">
        <w:rPr>
          <w:rFonts w:ascii="STE Info Office" w:hAnsi="STE Info Office" w:cs="Arial"/>
          <w:sz w:val="22"/>
          <w:szCs w:val="22"/>
        </w:rPr>
        <w:t>Eturnity</w:t>
      </w:r>
      <w:proofErr w:type="spellEnd"/>
      <w:r w:rsidRPr="004E2B8A">
        <w:rPr>
          <w:rFonts w:ascii="STE Info Office" w:hAnsi="STE Info Office" w:cs="Arial"/>
          <w:sz w:val="22"/>
          <w:szCs w:val="22"/>
        </w:rPr>
        <w:t xml:space="preserve"> und STIEBEL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ELTRON war der bis anhin mühsame und zeitintensive Weg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hin zu einem Angebot für Heizungen. Hier waren sehr viele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manuelle Schritte vonnöten, was den Prozess verlangsamte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und die Fehleranfälligkeit erhöhte. Das Potenzial einer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automatisierten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Materialanfrage war offensichtlich.</w:t>
      </w:r>
    </w:p>
    <w:p w14:paraId="1273AD08" w14:textId="77777777" w:rsidR="00767B4A" w:rsidRDefault="00767B4A" w:rsidP="002555DE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208C52AD" w14:textId="30CF824C" w:rsidR="006939B7" w:rsidRDefault="004E2B8A" w:rsidP="004E2B8A">
      <w:pPr>
        <w:pStyle w:val="Default"/>
        <w:rPr>
          <w:rFonts w:ascii="STE Info Office" w:hAnsi="STE Info Office" w:cs="Arial"/>
          <w:sz w:val="22"/>
          <w:szCs w:val="22"/>
        </w:rPr>
      </w:pPr>
      <w:r w:rsidRPr="004E2B8A">
        <w:rPr>
          <w:rFonts w:ascii="STE Info Office" w:hAnsi="STE Info Office" w:cs="Arial"/>
          <w:sz w:val="22"/>
          <w:szCs w:val="22"/>
        </w:rPr>
        <w:t>Für STIEBEL ELTRON standen zwei Punkte im Fokus. «Einerseits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muss der Endkunde noch schneller mit verlässlichen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Daten beliefert werden können. Wichtig ist aber auch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die Erleichterung des Arbeitsalltags für unsere Fachpartner.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Ihre Auftragsbücher sind voll, Fachkräfte finden sich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schwer – effiziente Abläufe und Optimierungen in administrativen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Belangen sind umso mehr ein wichtiger Hebel im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Verbesserungszyklus», ist sich Chris Knellwolf, Leiter Marketing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&amp; Vertrieb bei STIEBEL ELTRON Schweiz, sicher.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Die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 xml:space="preserve">Firma </w:t>
      </w:r>
      <w:proofErr w:type="spellStart"/>
      <w:r w:rsidRPr="004E2B8A">
        <w:rPr>
          <w:rFonts w:ascii="STE Info Office" w:hAnsi="STE Info Office" w:cs="Arial"/>
          <w:sz w:val="22"/>
          <w:szCs w:val="22"/>
        </w:rPr>
        <w:t>Eturnity</w:t>
      </w:r>
      <w:proofErr w:type="spellEnd"/>
      <w:r w:rsidRPr="004E2B8A">
        <w:rPr>
          <w:rFonts w:ascii="STE Info Office" w:hAnsi="STE Info Office" w:cs="Arial"/>
          <w:sz w:val="22"/>
          <w:szCs w:val="22"/>
        </w:rPr>
        <w:t xml:space="preserve"> aus Chur kennt ähnliche Probleme und hat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sich der Entwicklung von Software-Lösungen zur einfacheren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Vermarktung von erneuerbaren Energien verschrieben.</w:t>
      </w:r>
    </w:p>
    <w:p w14:paraId="76BCE500" w14:textId="47AA37CC" w:rsidR="004E2B8A" w:rsidRDefault="004E2B8A" w:rsidP="004E2B8A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2D0EE91D" w14:textId="20B3DBFA" w:rsidR="006939B7" w:rsidRDefault="004E2B8A" w:rsidP="004E2B8A">
      <w:pPr>
        <w:pStyle w:val="Default"/>
        <w:rPr>
          <w:rFonts w:ascii="STE Info Office" w:hAnsi="STE Info Office" w:cs="Arial"/>
          <w:sz w:val="22"/>
          <w:szCs w:val="22"/>
        </w:rPr>
      </w:pPr>
      <w:r w:rsidRPr="004E2B8A">
        <w:rPr>
          <w:rFonts w:ascii="STE Info Office" w:hAnsi="STE Info Office" w:cs="Arial"/>
          <w:sz w:val="22"/>
          <w:szCs w:val="22"/>
        </w:rPr>
        <w:t xml:space="preserve">Ihr neues Feature der </w:t>
      </w:r>
      <w:proofErr w:type="spellStart"/>
      <w:r w:rsidRPr="004E2B8A">
        <w:rPr>
          <w:rFonts w:ascii="STE Info Office" w:hAnsi="STE Info Office" w:cs="Arial"/>
          <w:sz w:val="22"/>
          <w:szCs w:val="22"/>
        </w:rPr>
        <w:t>Eturnity</w:t>
      </w:r>
      <w:proofErr w:type="spellEnd"/>
      <w:r w:rsidRPr="004E2B8A">
        <w:rPr>
          <w:rFonts w:ascii="STE Info Office" w:hAnsi="STE Info Office" w:cs="Arial"/>
          <w:sz w:val="22"/>
          <w:szCs w:val="22"/>
        </w:rPr>
        <w:t xml:space="preserve"> Experten-Software greift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die oben genannte Problematik auf und erledigt Materialauszug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inklusive Preisabfrage sowie die Übernahme in die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Endkunden-Offerte mit wenigen Mausklicks. Eine «revolutionäre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Art der Angebotserstellung», wie Roger Sutter,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 xml:space="preserve">Leiter Sales bei </w:t>
      </w:r>
      <w:proofErr w:type="spellStart"/>
      <w:r w:rsidRPr="004E2B8A">
        <w:rPr>
          <w:rFonts w:ascii="STE Info Office" w:hAnsi="STE Info Office" w:cs="Arial"/>
          <w:sz w:val="22"/>
          <w:szCs w:val="22"/>
        </w:rPr>
        <w:t>Eturnity</w:t>
      </w:r>
      <w:proofErr w:type="spellEnd"/>
      <w:r w:rsidRPr="004E2B8A">
        <w:rPr>
          <w:rFonts w:ascii="STE Info Office" w:hAnsi="STE Info Office" w:cs="Arial"/>
          <w:sz w:val="22"/>
          <w:szCs w:val="22"/>
        </w:rPr>
        <w:t>, findet: «Mit der automatisierten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Hersteller-Anfrage erhält der Heizungsinstallateur innert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Sekunden die vom Hersteller geprüfte Heizungskonfiguration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inklusive Materialauszug.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Damit kann er bereits in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der Beratung vor Ort dem Hauseigentümer die genauen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Preise kommunizieren. Durch diese qualitativ hochwertige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und professionelle Art der Beratung kann der Installateur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die Abschlussquote massiv verbessern und es erleichtert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parallel erheblich den Arbeitsalltag.»</w:t>
      </w:r>
    </w:p>
    <w:p w14:paraId="55E90E29" w14:textId="68D1151B" w:rsidR="004E2B8A" w:rsidRDefault="004E2B8A" w:rsidP="004E2B8A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5BA140CE" w14:textId="6168E736" w:rsidR="006939B7" w:rsidRDefault="004E2B8A" w:rsidP="004E2B8A">
      <w:pPr>
        <w:pStyle w:val="Default"/>
        <w:rPr>
          <w:rFonts w:ascii="STE Info Office" w:hAnsi="STE Info Office" w:cs="Arial"/>
          <w:sz w:val="22"/>
          <w:szCs w:val="22"/>
        </w:rPr>
      </w:pPr>
      <w:r w:rsidRPr="004E2B8A">
        <w:rPr>
          <w:rFonts w:ascii="STE Info Office" w:hAnsi="STE Info Office" w:cs="Arial"/>
          <w:sz w:val="22"/>
          <w:szCs w:val="22"/>
        </w:rPr>
        <w:t>Die Partnerschaft zahlt sich offenbar aus. «Gemeinsam mit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 xml:space="preserve">dem Team von </w:t>
      </w:r>
      <w:proofErr w:type="spellStart"/>
      <w:r w:rsidRPr="004E2B8A">
        <w:rPr>
          <w:rFonts w:ascii="STE Info Office" w:hAnsi="STE Info Office" w:cs="Arial"/>
          <w:sz w:val="22"/>
          <w:szCs w:val="22"/>
        </w:rPr>
        <w:t>Eturnity</w:t>
      </w:r>
      <w:proofErr w:type="spellEnd"/>
      <w:r w:rsidRPr="004E2B8A">
        <w:rPr>
          <w:rFonts w:ascii="STE Info Office" w:hAnsi="STE Info Office" w:cs="Arial"/>
          <w:sz w:val="22"/>
          <w:szCs w:val="22"/>
        </w:rPr>
        <w:t xml:space="preserve"> konnten wir sehr viel Gebäudetechnik-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Know-how eines komplexen Wärmepumpen-Systems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in eine einfache und benutzerfreundliche Anwendung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integrieren. Wir sind überzeugt, dass diese Lösung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den Installateuren grossen Mehrwert bietet», ist Knellwolf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begeistert vom Resultat der Zusammenarbeit. Alle Materialanfragen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an STIEBEL ELTRON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 xml:space="preserve">sind ab sofort im </w:t>
      </w:r>
      <w:proofErr w:type="spellStart"/>
      <w:r w:rsidRPr="004E2B8A">
        <w:rPr>
          <w:rFonts w:ascii="STE Info Office" w:hAnsi="STE Info Office" w:cs="Arial"/>
          <w:sz w:val="22"/>
          <w:szCs w:val="22"/>
        </w:rPr>
        <w:t>Eturnity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r w:rsidRPr="004E2B8A">
        <w:rPr>
          <w:rFonts w:ascii="STE Info Office" w:hAnsi="STE Info Office" w:cs="Arial"/>
          <w:sz w:val="22"/>
          <w:szCs w:val="22"/>
        </w:rPr>
        <w:t>Experten digital abrufbar.</w:t>
      </w:r>
    </w:p>
    <w:p w14:paraId="27DA184F" w14:textId="69955B34" w:rsidR="006939B7" w:rsidRPr="004E2B8A" w:rsidRDefault="006939B7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21D8BB99" w14:textId="1C0EDD4A" w:rsidR="00E0274C" w:rsidRPr="004E2B8A" w:rsidRDefault="004E2B8A" w:rsidP="006939B7">
      <w:pPr>
        <w:pStyle w:val="Default"/>
        <w:rPr>
          <w:rFonts w:ascii="STE Info Office" w:hAnsi="STE Info Office" w:cs="Arial"/>
          <w:sz w:val="22"/>
          <w:szCs w:val="22"/>
        </w:rPr>
      </w:pPr>
      <w:hyperlink r:id="rId8" w:history="1">
        <w:r w:rsidRPr="004E2B8A">
          <w:rPr>
            <w:rFonts w:ascii="STE Info Office" w:hAnsi="STE Info Office" w:cs="Arial"/>
            <w:sz w:val="22"/>
            <w:szCs w:val="22"/>
          </w:rPr>
          <w:t>www.eturnity.com</w:t>
        </w:r>
      </w:hyperlink>
    </w:p>
    <w:p w14:paraId="66425A5B" w14:textId="0B7A1E8C" w:rsidR="004E2B8A" w:rsidRPr="004E2B8A" w:rsidRDefault="004E2B8A" w:rsidP="006939B7">
      <w:pPr>
        <w:pStyle w:val="Default"/>
        <w:rPr>
          <w:rFonts w:ascii="STE Info Office" w:hAnsi="STE Info Office" w:cs="Arial"/>
          <w:sz w:val="22"/>
          <w:szCs w:val="22"/>
        </w:rPr>
      </w:pPr>
      <w:hyperlink r:id="rId9" w:history="1">
        <w:r w:rsidRPr="004E2B8A">
          <w:rPr>
            <w:rFonts w:ascii="STE Info Office" w:hAnsi="STE Info Office" w:cs="Arial"/>
            <w:sz w:val="22"/>
            <w:szCs w:val="22"/>
          </w:rPr>
          <w:t>www.stiebel-eltron.ch</w:t>
        </w:r>
      </w:hyperlink>
    </w:p>
    <w:p w14:paraId="73E8DC4E" w14:textId="77777777" w:rsidR="004E2B8A" w:rsidRPr="004E2B8A" w:rsidRDefault="004E2B8A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60112837" w14:textId="0D40BB8C" w:rsidR="00E0274C" w:rsidRPr="004E2B8A" w:rsidRDefault="00E0274C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1EEB36F1" w14:textId="475896D8" w:rsidR="004E2B8A" w:rsidRDefault="004E2B8A">
      <w:pPr>
        <w:rPr>
          <w:rFonts w:ascii="STE Info Office" w:hAnsi="STE Info Office" w:cs="Arial"/>
          <w:color w:val="000000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</w:rPr>
        <w:br w:type="page"/>
      </w:r>
    </w:p>
    <w:p w14:paraId="2C9FB5B6" w14:textId="77777777" w:rsidR="00E0274C" w:rsidRPr="004E2B8A" w:rsidRDefault="00E0274C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0EBE63CF" w14:textId="77777777" w:rsidR="00761B8B" w:rsidRDefault="00761B8B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</w:p>
    <w:p w14:paraId="02458C5D" w14:textId="532DABDF" w:rsidR="008C1EEE" w:rsidRPr="0068494E" w:rsidRDefault="008C1EEE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68494E">
        <w:rPr>
          <w:rFonts w:ascii="STE Info Office" w:hAnsi="STE Info Office" w:cs="Arial"/>
          <w:b/>
          <w:color w:val="7F7F7F"/>
          <w:sz w:val="22"/>
          <w:szCs w:val="22"/>
        </w:rPr>
        <w:t xml:space="preserve">Statement 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68494E" w14:paraId="778E77D6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41268388" w14:textId="77777777" w:rsidR="008C1EEE" w:rsidRPr="0068494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D90D7A4" w14:textId="77777777" w:rsidR="008C1EEE" w:rsidRPr="0068494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8AD9A40" w14:textId="77777777" w:rsidR="008C1EEE" w:rsidRPr="0068494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70363D6" w14:textId="77777777" w:rsidR="008C1EEE" w:rsidRPr="0068494E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819F9BC" w14:textId="77777777" w:rsidR="008C1EEE" w:rsidRPr="0068494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F984514" w14:textId="77777777" w:rsidR="008C1EEE" w:rsidRPr="0068494E" w:rsidRDefault="008C1EEE" w:rsidP="008C1EEE">
      <w:pPr>
        <w:rPr>
          <w:rFonts w:ascii="STE Info Office" w:hAnsi="STE Info Office" w:cs="Arial"/>
          <w:sz w:val="10"/>
          <w:szCs w:val="10"/>
        </w:rPr>
      </w:pPr>
    </w:p>
    <w:p w14:paraId="7F9EDF50" w14:textId="3FD96507" w:rsidR="008C1EEE" w:rsidRPr="0068494E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bookmarkStart w:id="0" w:name="_Hlk54707978"/>
      <w:r w:rsidRPr="0068494E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r w:rsidR="00E0274C">
        <w:rPr>
          <w:rFonts w:ascii="STE Info Office" w:hAnsi="STE Info Office" w:cs="Arial"/>
          <w:sz w:val="36"/>
          <w:szCs w:val="36"/>
          <w:lang w:eastAsia="de-CH"/>
        </w:rPr>
        <w:t xml:space="preserve">Wir sind überzeugt, dass diese Lösung den Installateuren </w:t>
      </w:r>
      <w:proofErr w:type="spellStart"/>
      <w:r w:rsidR="00E0274C">
        <w:rPr>
          <w:rFonts w:ascii="STE Info Office" w:hAnsi="STE Info Office" w:cs="Arial"/>
          <w:sz w:val="36"/>
          <w:szCs w:val="36"/>
          <w:lang w:eastAsia="de-CH"/>
        </w:rPr>
        <w:t>grossen</w:t>
      </w:r>
      <w:proofErr w:type="spellEnd"/>
      <w:r w:rsidR="00E0274C">
        <w:rPr>
          <w:rFonts w:ascii="STE Info Office" w:hAnsi="STE Info Office" w:cs="Arial"/>
          <w:sz w:val="36"/>
          <w:szCs w:val="36"/>
          <w:lang w:eastAsia="de-CH"/>
        </w:rPr>
        <w:t xml:space="preserve"> Mehrwert bietet</w:t>
      </w:r>
      <w:r w:rsidRPr="0068494E">
        <w:rPr>
          <w:rFonts w:ascii="STE Info Office" w:hAnsi="STE Info Office" w:cs="Arial"/>
          <w:sz w:val="36"/>
          <w:szCs w:val="36"/>
          <w:lang w:val="de-CH" w:eastAsia="de-CH"/>
        </w:rPr>
        <w:t>.»</w:t>
      </w:r>
      <w:r w:rsidRPr="0068494E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bookmarkEnd w:id="0"/>
    <w:p w14:paraId="0CE9F21B" w14:textId="3188D078" w:rsidR="008C1EEE" w:rsidRPr="0068494E" w:rsidRDefault="00E0274C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Chris Knellwolf</w:t>
      </w:r>
      <w:r w:rsidR="000B16FF" w:rsidRPr="000B16FF">
        <w:rPr>
          <w:rFonts w:ascii="STE Info Office" w:hAnsi="STE Info Office" w:cs="Arial"/>
          <w:sz w:val="22"/>
          <w:szCs w:val="22"/>
        </w:rPr>
        <w:t xml:space="preserve">, </w:t>
      </w:r>
      <w:r>
        <w:rPr>
          <w:rFonts w:ascii="STE Info Office" w:hAnsi="STE Info Office" w:cs="Arial"/>
          <w:sz w:val="22"/>
          <w:szCs w:val="22"/>
        </w:rPr>
        <w:t>Leiter Marketing &amp; Vertrieb</w:t>
      </w:r>
    </w:p>
    <w:p w14:paraId="6CF72F26" w14:textId="595588F7" w:rsidR="008C1EEE" w:rsidRDefault="008C1EE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1746471" w14:textId="6838E838" w:rsidR="000B16FF" w:rsidRDefault="000B16F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D15A9AB" w14:textId="231ADA64" w:rsidR="00E0274C" w:rsidRDefault="00E0274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0D62B799" w14:textId="77777777" w:rsidR="004E2B8A" w:rsidRDefault="004E2B8A" w:rsidP="004E2B8A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4E2B8A" w:rsidRPr="008301AC" w14:paraId="25D5BDFF" w14:textId="77777777" w:rsidTr="00D70241">
        <w:trPr>
          <w:trHeight w:val="113"/>
        </w:trPr>
        <w:tc>
          <w:tcPr>
            <w:tcW w:w="1800" w:type="dxa"/>
            <w:shd w:val="clear" w:color="auto" w:fill="auto"/>
          </w:tcPr>
          <w:p w14:paraId="1F2A2B32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FC7E300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25C3591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67FC8DA" w14:textId="77777777" w:rsidR="004E2B8A" w:rsidRPr="008301AC" w:rsidRDefault="004E2B8A" w:rsidP="00D7024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F49307B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3E694EA" w14:textId="77777777" w:rsidR="004E2B8A" w:rsidRDefault="004E2B8A" w:rsidP="004E2B8A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8301AC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0FEB8E1B" w14:textId="77777777" w:rsidR="004E2B8A" w:rsidRDefault="004E2B8A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AB76505" w14:textId="20E4F79D" w:rsidR="004E2B8A" w:rsidRDefault="004E2B8A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4E48258" wp14:editId="7E6C6ED6">
            <wp:extent cx="1715770" cy="11455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4808" w14:textId="59A2648F" w:rsidR="004E2B8A" w:rsidRDefault="004E2B8A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1: 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Eturnity</w:t>
      </w:r>
      <w:proofErr w:type="spellEnd"/>
      <w:r>
        <w:rPr>
          <w:rFonts w:ascii="STE Info Office" w:hAnsi="STE Info Office"/>
          <w:color w:val="auto"/>
          <w:sz w:val="18"/>
          <w:szCs w:val="18"/>
        </w:rPr>
        <w:t>: Materialauszug mit nur wenigen Klicks</w:t>
      </w:r>
      <w:r>
        <w:rPr>
          <w:rFonts w:ascii="STE Info Office" w:hAnsi="STE Info Office"/>
          <w:color w:val="auto"/>
          <w:sz w:val="18"/>
          <w:szCs w:val="18"/>
        </w:rPr>
        <w:t xml:space="preserve"> </w:t>
      </w:r>
    </w:p>
    <w:p w14:paraId="6DF7453A" w14:textId="77777777" w:rsidR="004E2B8A" w:rsidRDefault="004E2B8A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4E2B8A" w:rsidRPr="008301AC" w14:paraId="32242F9E" w14:textId="77777777" w:rsidTr="00D70241">
        <w:trPr>
          <w:trHeight w:val="113"/>
        </w:trPr>
        <w:tc>
          <w:tcPr>
            <w:tcW w:w="1800" w:type="dxa"/>
            <w:shd w:val="clear" w:color="auto" w:fill="auto"/>
          </w:tcPr>
          <w:p w14:paraId="4227B89B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8E1F9F0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03E27AE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852097" w14:textId="77777777" w:rsidR="004E2B8A" w:rsidRPr="008301AC" w:rsidRDefault="004E2B8A" w:rsidP="00D7024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D402DA7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14392F8" w14:textId="77777777" w:rsidR="004E2B8A" w:rsidRPr="008301AC" w:rsidRDefault="004E2B8A" w:rsidP="004E2B8A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838FCED" w14:textId="6D14171B" w:rsidR="00E0274C" w:rsidRPr="004E2B8A" w:rsidRDefault="00E0274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sectPr w:rsidR="00E0274C" w:rsidRPr="004E2B8A" w:rsidSect="002F79BF">
      <w:headerReference w:type="default" r:id="rId11"/>
      <w:footerReference w:type="default" r:id="rId12"/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820959"/>
  <w:bookmarkStart w:id="2" w:name="_Hlk83822595"/>
  <w:bookmarkStart w:id="3" w:name="_Hlk83822596"/>
  <w:bookmarkStart w:id="4" w:name="_Hlk83822669"/>
  <w:bookmarkStart w:id="5" w:name="_Hlk83822670"/>
  <w:bookmarkStart w:id="6" w:name="_Hlk83822690"/>
  <w:bookmarkStart w:id="7" w:name="_Hlk83822691"/>
  <w:bookmarkStart w:id="8" w:name="_Hlk83822793"/>
  <w:bookmarkStart w:id="9" w:name="_Hlk83822794"/>
  <w:bookmarkStart w:id="10" w:name="_Hlk83822808"/>
  <w:bookmarkStart w:id="11" w:name="_Hlk83822809"/>
  <w:p w14:paraId="6FDF69B1" w14:textId="5A4DC0B0" w:rsidR="00750DFF" w:rsidRPr="00592426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5E5CDD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68E69240" w14:textId="77777777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70859144" w14:textId="77777777" w:rsidR="00750DFF" w:rsidRPr="00BE14E8" w:rsidRDefault="00750DFF" w:rsidP="00750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E1790"/>
    <w:multiLevelType w:val="hybridMultilevel"/>
    <w:tmpl w:val="B250264C"/>
    <w:lvl w:ilvl="0" w:tplc="A3A0E0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8D2"/>
    <w:multiLevelType w:val="multilevel"/>
    <w:tmpl w:val="1E72756A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STE Info Office" w:hAnsi="STE Info Office" w:hint="default"/>
        <w:b/>
        <w:i w:val="0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2CF3146"/>
    <w:multiLevelType w:val="hybridMultilevel"/>
    <w:tmpl w:val="E7DC8F26"/>
    <w:lvl w:ilvl="0" w:tplc="3BA44BD6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91131"/>
    <w:multiLevelType w:val="hybridMultilevel"/>
    <w:tmpl w:val="873A3D66"/>
    <w:lvl w:ilvl="0" w:tplc="A7C4AB84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7F82"/>
    <w:multiLevelType w:val="hybridMultilevel"/>
    <w:tmpl w:val="05B2C0D2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5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5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B16FF"/>
    <w:rsid w:val="000F18AD"/>
    <w:rsid w:val="00105AA6"/>
    <w:rsid w:val="00115817"/>
    <w:rsid w:val="001260A2"/>
    <w:rsid w:val="001664D0"/>
    <w:rsid w:val="0016707C"/>
    <w:rsid w:val="0017132E"/>
    <w:rsid w:val="00182B42"/>
    <w:rsid w:val="00184118"/>
    <w:rsid w:val="001C0261"/>
    <w:rsid w:val="001C4317"/>
    <w:rsid w:val="001D01D9"/>
    <w:rsid w:val="001D7A02"/>
    <w:rsid w:val="001F2984"/>
    <w:rsid w:val="00204863"/>
    <w:rsid w:val="00231568"/>
    <w:rsid w:val="00233414"/>
    <w:rsid w:val="00241ACF"/>
    <w:rsid w:val="00250EF2"/>
    <w:rsid w:val="002555DE"/>
    <w:rsid w:val="00266D2E"/>
    <w:rsid w:val="00286627"/>
    <w:rsid w:val="00295616"/>
    <w:rsid w:val="002C5B7E"/>
    <w:rsid w:val="002F79BF"/>
    <w:rsid w:val="003540F8"/>
    <w:rsid w:val="00370BE0"/>
    <w:rsid w:val="003771F7"/>
    <w:rsid w:val="00380566"/>
    <w:rsid w:val="00383146"/>
    <w:rsid w:val="003A7535"/>
    <w:rsid w:val="003D512F"/>
    <w:rsid w:val="003E4425"/>
    <w:rsid w:val="003F3289"/>
    <w:rsid w:val="00413C25"/>
    <w:rsid w:val="00484A49"/>
    <w:rsid w:val="00484FA6"/>
    <w:rsid w:val="004A3825"/>
    <w:rsid w:val="004C3A04"/>
    <w:rsid w:val="004E2B8A"/>
    <w:rsid w:val="004F1341"/>
    <w:rsid w:val="0052365D"/>
    <w:rsid w:val="0054702E"/>
    <w:rsid w:val="00554B4B"/>
    <w:rsid w:val="00554C70"/>
    <w:rsid w:val="0058190A"/>
    <w:rsid w:val="00583E87"/>
    <w:rsid w:val="00592426"/>
    <w:rsid w:val="005A3E39"/>
    <w:rsid w:val="005C0533"/>
    <w:rsid w:val="005C737A"/>
    <w:rsid w:val="005F2DBF"/>
    <w:rsid w:val="005F58B7"/>
    <w:rsid w:val="00614E24"/>
    <w:rsid w:val="006222ED"/>
    <w:rsid w:val="0068494E"/>
    <w:rsid w:val="0068659A"/>
    <w:rsid w:val="006928E2"/>
    <w:rsid w:val="006939B7"/>
    <w:rsid w:val="006C045B"/>
    <w:rsid w:val="006C7C63"/>
    <w:rsid w:val="006F5595"/>
    <w:rsid w:val="00706294"/>
    <w:rsid w:val="00712CC9"/>
    <w:rsid w:val="007177EF"/>
    <w:rsid w:val="0073314E"/>
    <w:rsid w:val="00750DFF"/>
    <w:rsid w:val="00755154"/>
    <w:rsid w:val="00761B8B"/>
    <w:rsid w:val="00763207"/>
    <w:rsid w:val="00767B4A"/>
    <w:rsid w:val="00770266"/>
    <w:rsid w:val="00780E59"/>
    <w:rsid w:val="00793645"/>
    <w:rsid w:val="007A71B6"/>
    <w:rsid w:val="007B398F"/>
    <w:rsid w:val="007C5654"/>
    <w:rsid w:val="007E080E"/>
    <w:rsid w:val="007E72B3"/>
    <w:rsid w:val="00800D0A"/>
    <w:rsid w:val="00810680"/>
    <w:rsid w:val="00881E4F"/>
    <w:rsid w:val="008833E8"/>
    <w:rsid w:val="008A1697"/>
    <w:rsid w:val="008B1D50"/>
    <w:rsid w:val="008C1EEE"/>
    <w:rsid w:val="008C4637"/>
    <w:rsid w:val="008F194B"/>
    <w:rsid w:val="00903E06"/>
    <w:rsid w:val="00911AAF"/>
    <w:rsid w:val="00912BAD"/>
    <w:rsid w:val="00932424"/>
    <w:rsid w:val="00943FA3"/>
    <w:rsid w:val="00944FF8"/>
    <w:rsid w:val="00981CD4"/>
    <w:rsid w:val="00987F78"/>
    <w:rsid w:val="009B2E24"/>
    <w:rsid w:val="009D3C2E"/>
    <w:rsid w:val="009D76F6"/>
    <w:rsid w:val="009D7D4C"/>
    <w:rsid w:val="009E328E"/>
    <w:rsid w:val="00A15E5F"/>
    <w:rsid w:val="00A22504"/>
    <w:rsid w:val="00A2293D"/>
    <w:rsid w:val="00A635E3"/>
    <w:rsid w:val="00A70E11"/>
    <w:rsid w:val="00A85300"/>
    <w:rsid w:val="00A93932"/>
    <w:rsid w:val="00AA2B10"/>
    <w:rsid w:val="00AB543B"/>
    <w:rsid w:val="00AF1A29"/>
    <w:rsid w:val="00AF1E4A"/>
    <w:rsid w:val="00AF5662"/>
    <w:rsid w:val="00B14648"/>
    <w:rsid w:val="00B2010E"/>
    <w:rsid w:val="00B35B17"/>
    <w:rsid w:val="00B57A58"/>
    <w:rsid w:val="00B60F38"/>
    <w:rsid w:val="00B7062F"/>
    <w:rsid w:val="00B72E9A"/>
    <w:rsid w:val="00BB6C84"/>
    <w:rsid w:val="00BC5E1C"/>
    <w:rsid w:val="00BC5F35"/>
    <w:rsid w:val="00BD6725"/>
    <w:rsid w:val="00C26D32"/>
    <w:rsid w:val="00C27917"/>
    <w:rsid w:val="00C44426"/>
    <w:rsid w:val="00C446E3"/>
    <w:rsid w:val="00C57333"/>
    <w:rsid w:val="00C63D98"/>
    <w:rsid w:val="00C64D17"/>
    <w:rsid w:val="00C916B0"/>
    <w:rsid w:val="00CB298B"/>
    <w:rsid w:val="00D0592C"/>
    <w:rsid w:val="00D06E46"/>
    <w:rsid w:val="00D304DB"/>
    <w:rsid w:val="00D4784E"/>
    <w:rsid w:val="00D53190"/>
    <w:rsid w:val="00D60486"/>
    <w:rsid w:val="00D6512E"/>
    <w:rsid w:val="00DB51B9"/>
    <w:rsid w:val="00DD2EA9"/>
    <w:rsid w:val="00DF7034"/>
    <w:rsid w:val="00E0274C"/>
    <w:rsid w:val="00E14391"/>
    <w:rsid w:val="00E451A6"/>
    <w:rsid w:val="00E64207"/>
    <w:rsid w:val="00E65955"/>
    <w:rsid w:val="00E91346"/>
    <w:rsid w:val="00EA5719"/>
    <w:rsid w:val="00F12034"/>
    <w:rsid w:val="00F244D1"/>
    <w:rsid w:val="00F35637"/>
    <w:rsid w:val="00F41E87"/>
    <w:rsid w:val="00F56C8D"/>
    <w:rsid w:val="00F85C1A"/>
    <w:rsid w:val="00F97D0E"/>
    <w:rsid w:val="00FC22E5"/>
    <w:rsid w:val="00FE21D9"/>
    <w:rsid w:val="00FE6C15"/>
    <w:rsid w:val="00FF39A8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styleId="StandardWeb">
    <w:name w:val="Normal (Web)"/>
    <w:basedOn w:val="Standard"/>
    <w:uiPriority w:val="99"/>
    <w:unhideWhenUsed/>
    <w:rsid w:val="0068659A"/>
    <w:pPr>
      <w:spacing w:before="100" w:beforeAutospacing="1" w:after="100" w:afterAutospacing="1"/>
    </w:pPr>
    <w:rPr>
      <w:lang w:val="de-CH"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2F79BF"/>
    <w:rPr>
      <w:color w:val="800080" w:themeColor="followedHyperlink"/>
      <w:u w:val="single"/>
    </w:rPr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rnit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tiebel-eltron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368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2022-11-16T09:01:00Z</dcterms:created>
  <dcterms:modified xsi:type="dcterms:W3CDTF">2022-11-16T09:59:00Z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2022-05-23T07:20:46Z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27392f13-31db-4aec-aa4f-6760ae65c5ee</vt:lpwstr>
  </property>
  <property fmtid="{D5CDD505-2E9C-101B-9397-08002B2CF9AE}" pid="8" name="MSIP_Label_15a59716-6edf-4219-927d-84156dd5a935_ContentBits">
    <vt:lpwstr>0</vt:lpwstr>
  </property>
</Properties>
</file>