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37E276A9"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002674">
              <w:rPr>
                <w:rFonts w:ascii="STE Info Office" w:hAnsi="STE Info Office" w:cs="Arial"/>
                <w:noProof/>
                <w:sz w:val="18"/>
                <w:szCs w:val="18"/>
                <w:lang w:val="de-CH"/>
              </w:rPr>
              <w:t>13. März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3176C8FF" w:rsidR="00D80773" w:rsidRDefault="00610587" w:rsidP="00D80773">
      <w:pPr>
        <w:rPr>
          <w:rFonts w:ascii="STE Info Office" w:hAnsi="STE Info Office" w:cs="Arial"/>
          <w:b/>
          <w:sz w:val="26"/>
          <w:szCs w:val="26"/>
        </w:rPr>
      </w:pPr>
      <w:r>
        <w:rPr>
          <w:rFonts w:ascii="STE Info Office" w:hAnsi="STE Info Office" w:cs="Arial"/>
          <w:b/>
          <w:sz w:val="26"/>
          <w:szCs w:val="26"/>
        </w:rPr>
        <w:t xml:space="preserve">Umfrage: </w:t>
      </w:r>
      <w:r w:rsidR="00483231">
        <w:rPr>
          <w:rFonts w:ascii="STE Info Office" w:hAnsi="STE Info Office" w:cs="Arial"/>
          <w:b/>
          <w:sz w:val="26"/>
          <w:szCs w:val="26"/>
        </w:rPr>
        <w:t xml:space="preserve">«Green-Tech-Jobs» in der </w:t>
      </w:r>
      <w:r>
        <w:rPr>
          <w:rFonts w:ascii="STE Info Office" w:hAnsi="STE Info Office" w:cs="Arial"/>
          <w:b/>
          <w:sz w:val="26"/>
          <w:szCs w:val="26"/>
        </w:rPr>
        <w:t>Schweiz</w:t>
      </w:r>
      <w:r w:rsidR="00483231">
        <w:rPr>
          <w:rFonts w:ascii="STE Info Office" w:hAnsi="STE Info Office" w:cs="Arial"/>
          <w:b/>
          <w:sz w:val="26"/>
          <w:szCs w:val="26"/>
        </w:rPr>
        <w:t xml:space="preserve"> hoch im Kurs</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01FA5607" w:rsidR="002C2D30" w:rsidRDefault="00483231"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cs="Arial"/>
          <w:b/>
          <w:bCs/>
          <w:sz w:val="22"/>
          <w:szCs w:val="22"/>
        </w:rPr>
        <w:t>Karriere-Chance für Green-Tech-Berufe</w:t>
      </w: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5DD1D981" w14:textId="725B95A5" w:rsidR="009D2197" w:rsidRPr="00974C19" w:rsidRDefault="00483231"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81 Prozent der Schweizerinnen und Schweizer finden Arbeitsplätze im Green-Tech-Sektor attraktiv. Solche Berufe helfen beispielsweise mit, fossile Öl- und Gasheizungen durch CO2-ne</w:t>
      </w:r>
      <w:r w:rsidR="00E04966">
        <w:rPr>
          <w:rFonts w:ascii="STE Info Office" w:hAnsi="STE Info Office" w:cs="Arial"/>
          <w:i/>
          <w:iCs/>
          <w:sz w:val="22"/>
          <w:szCs w:val="22"/>
        </w:rPr>
        <w:t>u</w:t>
      </w:r>
      <w:r>
        <w:rPr>
          <w:rFonts w:ascii="STE Info Office" w:hAnsi="STE Info Office" w:cs="Arial"/>
          <w:i/>
          <w:iCs/>
          <w:sz w:val="22"/>
          <w:szCs w:val="22"/>
        </w:rPr>
        <w:t>trale Wärmepumpen-Heizungen zu ersetzen. Zusätzliche Fachkräfte werden auch dringend benötigt, damit die Schweiz ihre Klimaziele erreich</w:t>
      </w:r>
      <w:r w:rsidR="00230CD4">
        <w:rPr>
          <w:rFonts w:ascii="STE Info Office" w:hAnsi="STE Info Office" w:cs="Arial"/>
          <w:i/>
          <w:iCs/>
          <w:sz w:val="22"/>
          <w:szCs w:val="22"/>
        </w:rPr>
        <w:t>en kann</w:t>
      </w:r>
      <w:r>
        <w:rPr>
          <w:rFonts w:ascii="STE Info Office" w:hAnsi="STE Info Office" w:cs="Arial"/>
          <w:i/>
          <w:iCs/>
          <w:sz w:val="22"/>
          <w:szCs w:val="22"/>
        </w:rPr>
        <w:t xml:space="preserve">. In der Trendmonitor-Umfrage 2023 wurden im Auftrag von STIEBEL ELTRON </w:t>
      </w:r>
      <w:r w:rsidR="009D2197" w:rsidRPr="00974C19">
        <w:rPr>
          <w:rFonts w:ascii="STE Info Office" w:hAnsi="STE Info Office" w:cs="Arial"/>
          <w:i/>
          <w:iCs/>
          <w:sz w:val="22"/>
          <w:szCs w:val="22"/>
        </w:rPr>
        <w:t xml:space="preserve">1‘000 Schweizerinnen und Schweizer </w:t>
      </w:r>
      <w:r>
        <w:rPr>
          <w:rFonts w:ascii="STE Info Office" w:hAnsi="STE Info Office" w:cs="Arial"/>
          <w:i/>
          <w:iCs/>
          <w:sz w:val="22"/>
          <w:szCs w:val="22"/>
        </w:rPr>
        <w:t>zu solchen und weiteren aktuellen Energie-Themen befragt.</w:t>
      </w:r>
    </w:p>
    <w:p w14:paraId="3B008C97" w14:textId="02C5CF2A" w:rsidR="000F127F" w:rsidRDefault="000F127F" w:rsidP="00D0592C">
      <w:pPr>
        <w:tabs>
          <w:tab w:val="left" w:pos="1800"/>
          <w:tab w:val="left" w:pos="3720"/>
          <w:tab w:val="left" w:pos="5400"/>
          <w:tab w:val="left" w:pos="7080"/>
        </w:tabs>
        <w:rPr>
          <w:rFonts w:ascii="STE Info Office" w:hAnsi="STE Info Office" w:cs="Arial"/>
          <w:sz w:val="22"/>
          <w:szCs w:val="22"/>
        </w:rPr>
      </w:pPr>
    </w:p>
    <w:p w14:paraId="79A91D0D" w14:textId="39A6A026" w:rsidR="00FF4669" w:rsidRDefault="00FF4669"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w:t>
      </w:r>
      <w:r w:rsidR="00483231">
        <w:rPr>
          <w:rFonts w:ascii="STE Info Office" w:hAnsi="STE Info Office" w:cs="Arial"/>
          <w:sz w:val="22"/>
          <w:szCs w:val="22"/>
        </w:rPr>
        <w:t>Die Sicht der Bevölkerung auf die Green-Tech-Berufe ist in allen Altersgruppen durchgehend positiv</w:t>
      </w:r>
      <w:r>
        <w:rPr>
          <w:rFonts w:ascii="STE Info Office" w:hAnsi="STE Info Office" w:cs="Arial"/>
          <w:sz w:val="22"/>
          <w:szCs w:val="22"/>
        </w:rPr>
        <w:t>», sagt Patrick Drack, Geschäftsführer von STIEBEL ELTRON Schweiz. «</w:t>
      </w:r>
      <w:r w:rsidR="00483231">
        <w:rPr>
          <w:rFonts w:ascii="STE Info Office" w:hAnsi="STE Info Office" w:cs="Arial"/>
          <w:sz w:val="22"/>
          <w:szCs w:val="22"/>
        </w:rPr>
        <w:t>80 Prozent der Befragten sehen eine Chance darin, dass Technologien im Bereich erneuerbarer Energien neue Arbeitsplätze schaffen. Solche Berufe helfen mit, die Energiewende umzusetzen und leisten dadurch einen sinnvollen Beitrag für die Umwelt.</w:t>
      </w:r>
      <w:r>
        <w:rPr>
          <w:rFonts w:ascii="STE Info Office" w:hAnsi="STE Info Office" w:cs="Arial"/>
          <w:sz w:val="22"/>
          <w:szCs w:val="22"/>
        </w:rPr>
        <w:t>»</w:t>
      </w:r>
      <w:r w:rsidR="00483231">
        <w:rPr>
          <w:rFonts w:ascii="STE Info Office" w:hAnsi="STE Info Office" w:cs="Arial"/>
          <w:sz w:val="22"/>
          <w:szCs w:val="22"/>
        </w:rPr>
        <w:t xml:space="preserve"> </w:t>
      </w:r>
    </w:p>
    <w:p w14:paraId="5713C464" w14:textId="77777777" w:rsidR="00FF4669" w:rsidRPr="00974C19" w:rsidRDefault="00FF4669"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7B0D7005" w:rsidR="000F127F" w:rsidRPr="007926F6" w:rsidRDefault="00451C3D"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Mehr Arbeitsplätze im Bau- und Energiesektor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38CC2EC6" w14:textId="23A982E6" w:rsidR="00FF4669" w:rsidRDefault="00451C3D" w:rsidP="00FE1D4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Auch die Regierung analysiert die zu erwartenden Beschäftigungseffekte durch den Ausbau erneuerbarer Energien und die verbesserte Energieeffizienz. Es besteht durchaus eine Tendenz</w:t>
      </w:r>
      <w:r w:rsidR="00E04966">
        <w:rPr>
          <w:rFonts w:ascii="STE Info Office" w:hAnsi="STE Info Office" w:cs="Arial"/>
          <w:sz w:val="22"/>
          <w:szCs w:val="22"/>
        </w:rPr>
        <w:t xml:space="preserve"> dahingehend</w:t>
      </w:r>
      <w:r>
        <w:rPr>
          <w:rFonts w:ascii="STE Info Office" w:hAnsi="STE Info Office" w:cs="Arial"/>
          <w:sz w:val="22"/>
          <w:szCs w:val="22"/>
        </w:rPr>
        <w:t xml:space="preserve">, dass insbesondere im Bau- und Energiesektor neue Arbeitsplätze entstehen werden. Dazu trägt unter anderem die Verbreitung von Wärmepumpen-Heizungen bei. </w:t>
      </w:r>
    </w:p>
    <w:p w14:paraId="0C58F4D6" w14:textId="77777777" w:rsidR="00883854" w:rsidRDefault="00883854" w:rsidP="00A13088">
      <w:pPr>
        <w:tabs>
          <w:tab w:val="left" w:pos="1800"/>
          <w:tab w:val="left" w:pos="3720"/>
          <w:tab w:val="left" w:pos="5400"/>
          <w:tab w:val="left" w:pos="7080"/>
        </w:tabs>
        <w:rPr>
          <w:rFonts w:ascii="STE Info Office" w:hAnsi="STE Info Office" w:cs="Arial"/>
          <w:sz w:val="22"/>
          <w:szCs w:val="22"/>
        </w:rPr>
      </w:pPr>
    </w:p>
    <w:p w14:paraId="59C16CE2" w14:textId="7FD49090" w:rsidR="002860FA" w:rsidRDefault="002860FA" w:rsidP="00A13088">
      <w:pPr>
        <w:tabs>
          <w:tab w:val="left" w:pos="1800"/>
          <w:tab w:val="left" w:pos="3720"/>
          <w:tab w:val="left" w:pos="5400"/>
          <w:tab w:val="left" w:pos="7080"/>
        </w:tabs>
        <w:rPr>
          <w:rFonts w:ascii="STE Info Office" w:hAnsi="STE Info Office" w:cs="Arial"/>
          <w:sz w:val="22"/>
          <w:szCs w:val="22"/>
        </w:rPr>
      </w:pPr>
    </w:p>
    <w:p w14:paraId="5364DE91" w14:textId="4A3B0026" w:rsidR="002860FA" w:rsidRPr="007926F6" w:rsidRDefault="00451C3D" w:rsidP="002860FA">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Gefragte «</w:t>
      </w:r>
      <w:r w:rsidR="00230CD4">
        <w:rPr>
          <w:rFonts w:ascii="STE Info Office" w:hAnsi="STE Info Office" w:cs="Arial"/>
          <w:b/>
          <w:color w:val="7F7F7F"/>
          <w:sz w:val="22"/>
          <w:szCs w:val="22"/>
        </w:rPr>
        <w:t>G</w:t>
      </w:r>
      <w:r>
        <w:rPr>
          <w:rFonts w:ascii="STE Info Office" w:hAnsi="STE Info Office" w:cs="Arial"/>
          <w:b/>
          <w:color w:val="7F7F7F"/>
          <w:sz w:val="22"/>
          <w:szCs w:val="22"/>
        </w:rPr>
        <w:t>reen</w:t>
      </w:r>
      <w:r w:rsidR="00230CD4">
        <w:rPr>
          <w:rFonts w:ascii="STE Info Office" w:hAnsi="STE Info Office" w:cs="Arial"/>
          <w:b/>
          <w:color w:val="7F7F7F"/>
          <w:sz w:val="22"/>
          <w:szCs w:val="22"/>
        </w:rPr>
        <w:t>-Tech-</w:t>
      </w:r>
      <w:r>
        <w:rPr>
          <w:rFonts w:ascii="STE Info Office" w:hAnsi="STE Info Office" w:cs="Arial"/>
          <w:b/>
          <w:color w:val="7F7F7F"/>
          <w:sz w:val="22"/>
          <w:szCs w:val="22"/>
        </w:rPr>
        <w:t xml:space="preserve">Skills»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2860FA" w:rsidRPr="007926F6" w14:paraId="0AC42B50" w14:textId="77777777" w:rsidTr="00200EBA">
        <w:trPr>
          <w:trHeight w:val="113"/>
        </w:trPr>
        <w:tc>
          <w:tcPr>
            <w:tcW w:w="1800" w:type="dxa"/>
            <w:shd w:val="clear" w:color="auto" w:fill="auto"/>
          </w:tcPr>
          <w:p w14:paraId="5FBB3CD6" w14:textId="77777777" w:rsidR="002860FA" w:rsidRPr="007926F6" w:rsidRDefault="002860FA" w:rsidP="00200EBA">
            <w:pPr>
              <w:tabs>
                <w:tab w:val="left" w:pos="5954"/>
              </w:tabs>
              <w:rPr>
                <w:rFonts w:ascii="STE Info Office" w:hAnsi="STE Info Office" w:cs="Arial"/>
                <w:sz w:val="4"/>
                <w:szCs w:val="4"/>
                <w:lang w:val="de-CH"/>
              </w:rPr>
            </w:pPr>
          </w:p>
        </w:tc>
        <w:tc>
          <w:tcPr>
            <w:tcW w:w="3240" w:type="dxa"/>
            <w:shd w:val="clear" w:color="auto" w:fill="auto"/>
          </w:tcPr>
          <w:p w14:paraId="2D19C79E" w14:textId="77777777" w:rsidR="002860FA" w:rsidRPr="007926F6" w:rsidRDefault="002860FA" w:rsidP="00200EBA">
            <w:pPr>
              <w:tabs>
                <w:tab w:val="left" w:pos="5954"/>
              </w:tabs>
              <w:rPr>
                <w:rFonts w:ascii="STE Info Office" w:hAnsi="STE Info Office" w:cs="Arial"/>
                <w:sz w:val="4"/>
                <w:szCs w:val="4"/>
                <w:lang w:val="de-CH"/>
              </w:rPr>
            </w:pPr>
          </w:p>
        </w:tc>
        <w:tc>
          <w:tcPr>
            <w:tcW w:w="360" w:type="dxa"/>
            <w:shd w:val="clear" w:color="auto" w:fill="auto"/>
          </w:tcPr>
          <w:p w14:paraId="510BC520" w14:textId="77777777" w:rsidR="002860FA" w:rsidRPr="007926F6" w:rsidRDefault="002860FA" w:rsidP="00200EBA">
            <w:pPr>
              <w:tabs>
                <w:tab w:val="left" w:pos="5954"/>
              </w:tabs>
              <w:rPr>
                <w:rFonts w:ascii="STE Info Office" w:hAnsi="STE Info Office" w:cs="Arial"/>
                <w:sz w:val="4"/>
                <w:szCs w:val="4"/>
                <w:lang w:val="de-CH"/>
              </w:rPr>
            </w:pPr>
          </w:p>
        </w:tc>
        <w:tc>
          <w:tcPr>
            <w:tcW w:w="1436" w:type="dxa"/>
            <w:shd w:val="clear" w:color="auto" w:fill="auto"/>
          </w:tcPr>
          <w:p w14:paraId="4B963677" w14:textId="77777777" w:rsidR="002860FA" w:rsidRPr="007926F6" w:rsidRDefault="002860FA" w:rsidP="00200EBA">
            <w:pPr>
              <w:tabs>
                <w:tab w:val="left" w:pos="5954"/>
              </w:tabs>
              <w:ind w:left="72"/>
              <w:rPr>
                <w:rFonts w:ascii="STE Info Office" w:hAnsi="STE Info Office" w:cs="Arial"/>
                <w:sz w:val="4"/>
                <w:szCs w:val="4"/>
                <w:lang w:val="de-CH"/>
              </w:rPr>
            </w:pPr>
          </w:p>
        </w:tc>
        <w:tc>
          <w:tcPr>
            <w:tcW w:w="2704" w:type="dxa"/>
            <w:shd w:val="clear" w:color="auto" w:fill="auto"/>
          </w:tcPr>
          <w:p w14:paraId="5CB444E7" w14:textId="77777777" w:rsidR="002860FA" w:rsidRPr="007926F6" w:rsidRDefault="002860FA" w:rsidP="00200EBA">
            <w:pPr>
              <w:tabs>
                <w:tab w:val="left" w:pos="5954"/>
              </w:tabs>
              <w:rPr>
                <w:rFonts w:ascii="STE Info Office" w:hAnsi="STE Info Office" w:cs="Arial"/>
                <w:sz w:val="4"/>
                <w:szCs w:val="4"/>
                <w:lang w:val="de-CH"/>
              </w:rPr>
            </w:pPr>
          </w:p>
        </w:tc>
      </w:tr>
    </w:tbl>
    <w:p w14:paraId="22BE43ED" w14:textId="77777777" w:rsidR="002860FA" w:rsidRPr="007926F6" w:rsidRDefault="002860FA" w:rsidP="002860FA">
      <w:pPr>
        <w:rPr>
          <w:rFonts w:ascii="STE Info Office" w:hAnsi="STE Info Office" w:cs="Arial"/>
          <w:sz w:val="10"/>
          <w:szCs w:val="10"/>
        </w:rPr>
      </w:pPr>
    </w:p>
    <w:p w14:paraId="247C7D1D" w14:textId="4F8C0633" w:rsidR="00451C3D" w:rsidRDefault="00451C3D" w:rsidP="007560C5">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Der Bedarf ist hoch. Denn aktuell werden noch immer 60 Prozent der Wohnbauten mit fossiler Energie wie Öl oder Gas beheizt. Um die Klimaziele zu erreichen, soll die Heiztechnik bis 2050 komplett auf «erneuerbar» umgestellt werden. «Zur Installation nachhaltiger Wärmepumpen-Heizungen braucht es Profis mit speziellen techn</w:t>
      </w:r>
      <w:r w:rsidR="00E04966">
        <w:rPr>
          <w:rFonts w:ascii="STE Info Office" w:hAnsi="STE Info Office" w:cs="Arial"/>
          <w:sz w:val="22"/>
          <w:szCs w:val="22"/>
        </w:rPr>
        <w:t>ischen</w:t>
      </w:r>
      <w:r>
        <w:rPr>
          <w:rFonts w:ascii="STE Info Office" w:hAnsi="STE Info Office" w:cs="Arial"/>
          <w:sz w:val="22"/>
          <w:szCs w:val="22"/>
        </w:rPr>
        <w:t xml:space="preserve"> Skills», sagt Drack. Und natürlich ist auch den Verbrauchern wichtig, dass Handwerker die Kenntnisse über den fachgerechten Einbau nachhaltiger Heiztechnik mitbringen – was die Umfrage deutlich aufzeigt (83%). </w:t>
      </w:r>
    </w:p>
    <w:p w14:paraId="0C1EB8CB" w14:textId="4E192E3A" w:rsidR="007560C5" w:rsidRDefault="007560C5" w:rsidP="000F127F">
      <w:pPr>
        <w:tabs>
          <w:tab w:val="left" w:pos="1800"/>
          <w:tab w:val="left" w:pos="3720"/>
          <w:tab w:val="left" w:pos="5400"/>
          <w:tab w:val="left" w:pos="7080"/>
        </w:tabs>
        <w:rPr>
          <w:rFonts w:ascii="STE Info Office" w:hAnsi="STE Info Office" w:cs="Arial"/>
          <w:sz w:val="22"/>
          <w:szCs w:val="22"/>
        </w:rPr>
      </w:pPr>
    </w:p>
    <w:p w14:paraId="370F46AE" w14:textId="77777777" w:rsidR="007560C5" w:rsidRDefault="007560C5" w:rsidP="000F127F">
      <w:pPr>
        <w:tabs>
          <w:tab w:val="left" w:pos="1800"/>
          <w:tab w:val="left" w:pos="3720"/>
          <w:tab w:val="left" w:pos="5400"/>
          <w:tab w:val="left" w:pos="7080"/>
        </w:tabs>
        <w:rPr>
          <w:rFonts w:ascii="STE Info Office" w:hAnsi="STE Info Office" w:cs="Arial"/>
          <w:sz w:val="22"/>
          <w:szCs w:val="22"/>
        </w:rPr>
      </w:pPr>
    </w:p>
    <w:p w14:paraId="781D01C3" w14:textId="59A96E30" w:rsidR="007560C5" w:rsidRPr="007926F6" w:rsidRDefault="00451C3D" w:rsidP="007560C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Weiterbildung im Handwerk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7560C5" w:rsidRPr="007926F6" w14:paraId="108B6EB1" w14:textId="77777777" w:rsidTr="00043AF7">
        <w:trPr>
          <w:trHeight w:val="113"/>
        </w:trPr>
        <w:tc>
          <w:tcPr>
            <w:tcW w:w="1800" w:type="dxa"/>
            <w:shd w:val="clear" w:color="auto" w:fill="auto"/>
          </w:tcPr>
          <w:p w14:paraId="0BD98A6F" w14:textId="77777777" w:rsidR="007560C5" w:rsidRPr="007926F6" w:rsidRDefault="007560C5" w:rsidP="00043AF7">
            <w:pPr>
              <w:tabs>
                <w:tab w:val="left" w:pos="5954"/>
              </w:tabs>
              <w:rPr>
                <w:rFonts w:ascii="STE Info Office" w:hAnsi="STE Info Office" w:cs="Arial"/>
                <w:sz w:val="4"/>
                <w:szCs w:val="4"/>
                <w:lang w:val="de-CH"/>
              </w:rPr>
            </w:pPr>
          </w:p>
        </w:tc>
        <w:tc>
          <w:tcPr>
            <w:tcW w:w="3240" w:type="dxa"/>
            <w:shd w:val="clear" w:color="auto" w:fill="auto"/>
          </w:tcPr>
          <w:p w14:paraId="33A069B7" w14:textId="77777777" w:rsidR="007560C5" w:rsidRPr="007926F6" w:rsidRDefault="007560C5" w:rsidP="00043AF7">
            <w:pPr>
              <w:tabs>
                <w:tab w:val="left" w:pos="5954"/>
              </w:tabs>
              <w:rPr>
                <w:rFonts w:ascii="STE Info Office" w:hAnsi="STE Info Office" w:cs="Arial"/>
                <w:sz w:val="4"/>
                <w:szCs w:val="4"/>
                <w:lang w:val="de-CH"/>
              </w:rPr>
            </w:pPr>
          </w:p>
        </w:tc>
        <w:tc>
          <w:tcPr>
            <w:tcW w:w="360" w:type="dxa"/>
            <w:shd w:val="clear" w:color="auto" w:fill="auto"/>
          </w:tcPr>
          <w:p w14:paraId="2C045D76" w14:textId="77777777" w:rsidR="007560C5" w:rsidRPr="007926F6" w:rsidRDefault="007560C5" w:rsidP="00043AF7">
            <w:pPr>
              <w:tabs>
                <w:tab w:val="left" w:pos="5954"/>
              </w:tabs>
              <w:rPr>
                <w:rFonts w:ascii="STE Info Office" w:hAnsi="STE Info Office" w:cs="Arial"/>
                <w:sz w:val="4"/>
                <w:szCs w:val="4"/>
                <w:lang w:val="de-CH"/>
              </w:rPr>
            </w:pPr>
          </w:p>
        </w:tc>
        <w:tc>
          <w:tcPr>
            <w:tcW w:w="1436" w:type="dxa"/>
            <w:shd w:val="clear" w:color="auto" w:fill="auto"/>
          </w:tcPr>
          <w:p w14:paraId="3E823263" w14:textId="77777777" w:rsidR="007560C5" w:rsidRPr="007926F6" w:rsidRDefault="007560C5" w:rsidP="00043AF7">
            <w:pPr>
              <w:tabs>
                <w:tab w:val="left" w:pos="5954"/>
              </w:tabs>
              <w:ind w:left="72"/>
              <w:rPr>
                <w:rFonts w:ascii="STE Info Office" w:hAnsi="STE Info Office" w:cs="Arial"/>
                <w:sz w:val="4"/>
                <w:szCs w:val="4"/>
                <w:lang w:val="de-CH"/>
              </w:rPr>
            </w:pPr>
          </w:p>
        </w:tc>
        <w:tc>
          <w:tcPr>
            <w:tcW w:w="2704" w:type="dxa"/>
            <w:shd w:val="clear" w:color="auto" w:fill="auto"/>
          </w:tcPr>
          <w:p w14:paraId="23D3D47C" w14:textId="77777777" w:rsidR="007560C5" w:rsidRPr="007926F6" w:rsidRDefault="007560C5" w:rsidP="00043AF7">
            <w:pPr>
              <w:tabs>
                <w:tab w:val="left" w:pos="5954"/>
              </w:tabs>
              <w:rPr>
                <w:rFonts w:ascii="STE Info Office" w:hAnsi="STE Info Office" w:cs="Arial"/>
                <w:sz w:val="4"/>
                <w:szCs w:val="4"/>
                <w:lang w:val="de-CH"/>
              </w:rPr>
            </w:pPr>
          </w:p>
        </w:tc>
      </w:tr>
    </w:tbl>
    <w:p w14:paraId="50224761" w14:textId="77777777" w:rsidR="007560C5" w:rsidRPr="007926F6" w:rsidRDefault="007560C5" w:rsidP="007560C5">
      <w:pPr>
        <w:rPr>
          <w:rFonts w:ascii="STE Info Office" w:hAnsi="STE Info Office" w:cs="Arial"/>
          <w:sz w:val="10"/>
          <w:szCs w:val="10"/>
        </w:rPr>
      </w:pPr>
    </w:p>
    <w:p w14:paraId="6D6206BE" w14:textId="630E62EA" w:rsidR="00883854"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Für Installateure, Servicetechniker oder Gebäude-Planer existieren bereits entsprechende Weiterbildungs-Programme bei der «Fachvereinigung Wärmepumpen Schweiz». In solchen Schulungen bekommen die Teilnehmer etwa gezeigt, wie die klimafreundliche Wärmepumpen-Technik funktioniert und wie sich diese mit vorhandenen Heiz</w:t>
      </w:r>
      <w:r w:rsidR="00E04966">
        <w:rPr>
          <w:rFonts w:ascii="STE Info Office" w:hAnsi="STE Info Office" w:cs="Arial"/>
          <w:sz w:val="22"/>
          <w:szCs w:val="22"/>
        </w:rPr>
        <w:t>verteilsystemen</w:t>
      </w:r>
      <w:r>
        <w:rPr>
          <w:rFonts w:ascii="STE Info Office" w:hAnsi="STE Info Office" w:cs="Arial"/>
          <w:sz w:val="22"/>
          <w:szCs w:val="22"/>
        </w:rPr>
        <w:t xml:space="preserve"> kombinieren lässt. </w:t>
      </w:r>
    </w:p>
    <w:p w14:paraId="63D23988" w14:textId="2B539039" w:rsidR="00451C3D"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«Auch in unseren vielfältigen Webinaren können sich unsere Fachpartner zu unterschiedlichen Themen weiterbilden», so Drack. </w:t>
      </w:r>
    </w:p>
    <w:p w14:paraId="5B3B8282" w14:textId="25361856" w:rsidR="00883854" w:rsidRDefault="00883854" w:rsidP="000F127F">
      <w:pPr>
        <w:tabs>
          <w:tab w:val="left" w:pos="1800"/>
          <w:tab w:val="left" w:pos="3720"/>
          <w:tab w:val="left" w:pos="5400"/>
          <w:tab w:val="left" w:pos="7080"/>
        </w:tabs>
        <w:rPr>
          <w:rFonts w:ascii="STE Info Office" w:hAnsi="STE Info Office" w:cs="Arial"/>
          <w:sz w:val="22"/>
          <w:szCs w:val="22"/>
        </w:rPr>
      </w:pPr>
    </w:p>
    <w:p w14:paraId="27506B1E" w14:textId="747E97BD" w:rsidR="00451C3D" w:rsidRDefault="00451C3D"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Informationen zur Wärmepumpentechnik von STIEBEL ELTRON gibt es hier: </w:t>
      </w:r>
    </w:p>
    <w:p w14:paraId="379033A2" w14:textId="2F754CF5" w:rsidR="00451C3D" w:rsidRDefault="00002674" w:rsidP="000F127F">
      <w:pPr>
        <w:tabs>
          <w:tab w:val="left" w:pos="1800"/>
          <w:tab w:val="left" w:pos="3720"/>
          <w:tab w:val="left" w:pos="5400"/>
          <w:tab w:val="left" w:pos="7080"/>
        </w:tabs>
        <w:rPr>
          <w:rFonts w:ascii="STE Info Office" w:hAnsi="STE Info Office" w:cs="Arial"/>
          <w:sz w:val="22"/>
          <w:szCs w:val="22"/>
        </w:rPr>
      </w:pPr>
      <w:hyperlink r:id="rId8" w:history="1">
        <w:r w:rsidR="00451C3D" w:rsidRPr="001F347A">
          <w:rPr>
            <w:rStyle w:val="Hyperlink"/>
            <w:rFonts w:ascii="STE Info Office" w:hAnsi="STE Info Office" w:cs="Arial"/>
            <w:sz w:val="22"/>
            <w:szCs w:val="22"/>
          </w:rPr>
          <w:t>https://www.stiebel-eltron.ch/de/home/produkte-loesungen/erneuerbare_energien/waermepumpe.html</w:t>
        </w:r>
      </w:hyperlink>
    </w:p>
    <w:p w14:paraId="1386F7E8" w14:textId="77777777" w:rsidR="00451C3D" w:rsidRDefault="00451C3D" w:rsidP="000F127F">
      <w:pPr>
        <w:tabs>
          <w:tab w:val="left" w:pos="1800"/>
          <w:tab w:val="left" w:pos="3720"/>
          <w:tab w:val="left" w:pos="5400"/>
          <w:tab w:val="left" w:pos="7080"/>
        </w:tabs>
        <w:rPr>
          <w:rFonts w:ascii="STE Info Office" w:hAnsi="STE Info Office" w:cs="Arial"/>
          <w:sz w:val="22"/>
          <w:szCs w:val="22"/>
        </w:rPr>
      </w:pPr>
    </w:p>
    <w:p w14:paraId="520C38DF" w14:textId="77777777" w:rsidR="00451C3D" w:rsidRDefault="00451C3D" w:rsidP="005F6771">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Weitere Informationen zu unseren aktuellen Webinaren: </w:t>
      </w:r>
    </w:p>
    <w:p w14:paraId="684A852A" w14:textId="231CDC24" w:rsidR="00340C92" w:rsidRDefault="00002674" w:rsidP="005F6771">
      <w:pPr>
        <w:tabs>
          <w:tab w:val="left" w:pos="1800"/>
          <w:tab w:val="left" w:pos="3720"/>
          <w:tab w:val="left" w:pos="5400"/>
          <w:tab w:val="left" w:pos="7080"/>
        </w:tabs>
        <w:rPr>
          <w:rFonts w:ascii="STE Info Office" w:hAnsi="STE Info Office" w:cs="Arial"/>
          <w:sz w:val="22"/>
          <w:szCs w:val="22"/>
        </w:rPr>
      </w:pPr>
      <w:hyperlink r:id="rId9" w:history="1">
        <w:r w:rsidR="00451C3D" w:rsidRPr="001F347A">
          <w:rPr>
            <w:rStyle w:val="Hyperlink"/>
            <w:rFonts w:ascii="STE Info Office" w:hAnsi="STE Info Office" w:cs="Arial"/>
            <w:sz w:val="22"/>
            <w:szCs w:val="22"/>
          </w:rPr>
          <w:t>https://www.stiebel-eltron.ch/de/home/service/dienstleistungen/weiterbildung.html</w:t>
        </w:r>
      </w:hyperlink>
    </w:p>
    <w:p w14:paraId="15E3DC41" w14:textId="77777777" w:rsidR="00451C3D" w:rsidRDefault="00451C3D" w:rsidP="005F6771">
      <w:pPr>
        <w:tabs>
          <w:tab w:val="left" w:pos="1800"/>
          <w:tab w:val="left" w:pos="3720"/>
          <w:tab w:val="left" w:pos="5400"/>
          <w:tab w:val="left" w:pos="7080"/>
        </w:tabs>
        <w:rPr>
          <w:rFonts w:ascii="STE Info Office" w:hAnsi="STE Info Office" w:cs="Arial"/>
          <w:sz w:val="22"/>
          <w:szCs w:val="22"/>
        </w:rPr>
      </w:pPr>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00357013">
        <w:rPr>
          <w:rFonts w:ascii="STE Info Office" w:hAnsi="STE Info Office" w:cs="Arial"/>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sidR="008F1156">
        <w:rPr>
          <w:rFonts w:ascii="STE Info Office" w:hAnsi="STE Info Office" w:cs="Arial"/>
          <w:sz w:val="22"/>
          <w:szCs w:val="22"/>
        </w:rPr>
        <w:t>5</w:t>
      </w:r>
      <w:r>
        <w:rPr>
          <w:rFonts w:ascii="STE Info Office" w:hAnsi="STE Info Office" w:cs="Arial"/>
          <w:sz w:val="22"/>
          <w:szCs w:val="22"/>
        </w:rPr>
        <w:t>‘0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17A7B1E5" w14:textId="3F00AED1" w:rsidR="008E6D4E" w:rsidRDefault="00131F1A" w:rsidP="000F127F">
      <w:pPr>
        <w:pStyle w:val="Pressetext"/>
        <w:spacing w:after="0" w:line="300" w:lineRule="atLeast"/>
        <w:rPr>
          <w:rFonts w:ascii="STE Info Office" w:hAnsi="STE Info Office"/>
          <w:color w:val="auto"/>
          <w:sz w:val="18"/>
          <w:szCs w:val="18"/>
        </w:rPr>
      </w:pPr>
      <w:r>
        <w:rPr>
          <w:noProof/>
        </w:rPr>
        <w:drawing>
          <wp:inline distT="0" distB="0" distL="0" distR="0" wp14:anchorId="25DD770E" wp14:editId="7A98E2FC">
            <wp:extent cx="5025224" cy="3346326"/>
            <wp:effectExtent l="0" t="0" r="4445"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3620" cy="3365235"/>
                    </a:xfrm>
                    <a:prstGeom prst="rect">
                      <a:avLst/>
                    </a:prstGeom>
                    <a:noFill/>
                    <a:ln>
                      <a:noFill/>
                    </a:ln>
                  </pic:spPr>
                </pic:pic>
              </a:graphicData>
            </a:graphic>
          </wp:inline>
        </w:drawing>
      </w:r>
    </w:p>
    <w:p w14:paraId="4005BE1D" w14:textId="7E4A6CBD" w:rsidR="000F127F" w:rsidRDefault="00467624"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Grafik 1</w:t>
      </w:r>
      <w:r w:rsidR="000F127F" w:rsidRPr="00EA584B">
        <w:rPr>
          <w:rFonts w:ascii="STE Info Office" w:hAnsi="STE Info Office"/>
          <w:color w:val="auto"/>
          <w:sz w:val="18"/>
          <w:szCs w:val="18"/>
        </w:rPr>
        <w:t xml:space="preserve">: </w:t>
      </w:r>
      <w:r w:rsidR="00483231">
        <w:rPr>
          <w:rFonts w:ascii="STE Info Office" w:hAnsi="STE Info Office"/>
          <w:color w:val="auto"/>
          <w:sz w:val="18"/>
          <w:szCs w:val="18"/>
        </w:rPr>
        <w:t>«Green-Tech-Jobs» in der Schweiz hoch im Kurs</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MWST</w:t>
    </w:r>
    <w:r w:rsidR="004B3347">
      <w:rPr>
        <w:rFonts w:ascii="STEInfoText-Regular" w:hAnsi="STEInfoText-Regular"/>
        <w:color w:val="A1A3A6"/>
        <w:sz w:val="20"/>
      </w:rPr>
      <w:t xml:space="preserve"> </w:t>
    </w:r>
    <w:r w:rsidR="004B3347">
      <w:rPr>
        <w:rFonts w:ascii="STEInfoText-Regular" w:hAnsi="STEInfoText-Regular"/>
        <w:color w:val="A1A3A6"/>
        <w:sz w:val="20"/>
      </w:rPr>
      <w:tab/>
    </w:r>
    <w:hyperlink r:id="rId2" w:history="1">
      <w:r w:rsidR="004B3347" w:rsidRPr="00340C92">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2674"/>
    <w:rsid w:val="00004C80"/>
    <w:rsid w:val="0000744D"/>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66D2E"/>
    <w:rsid w:val="002860FA"/>
    <w:rsid w:val="00286627"/>
    <w:rsid w:val="002B3DA4"/>
    <w:rsid w:val="002C2D30"/>
    <w:rsid w:val="00340C92"/>
    <w:rsid w:val="003540F8"/>
    <w:rsid w:val="00357013"/>
    <w:rsid w:val="003771F7"/>
    <w:rsid w:val="00382954"/>
    <w:rsid w:val="00383146"/>
    <w:rsid w:val="003A4E01"/>
    <w:rsid w:val="003A7535"/>
    <w:rsid w:val="003F157B"/>
    <w:rsid w:val="00413C25"/>
    <w:rsid w:val="00443D58"/>
    <w:rsid w:val="00451C3D"/>
    <w:rsid w:val="00467624"/>
    <w:rsid w:val="00483231"/>
    <w:rsid w:val="00494672"/>
    <w:rsid w:val="004B3347"/>
    <w:rsid w:val="004C3A04"/>
    <w:rsid w:val="004F1341"/>
    <w:rsid w:val="0052365D"/>
    <w:rsid w:val="0053339A"/>
    <w:rsid w:val="00534C9A"/>
    <w:rsid w:val="0054702E"/>
    <w:rsid w:val="00554C70"/>
    <w:rsid w:val="0058190A"/>
    <w:rsid w:val="00583890"/>
    <w:rsid w:val="005B29AC"/>
    <w:rsid w:val="005C0533"/>
    <w:rsid w:val="005C737A"/>
    <w:rsid w:val="005E2E6D"/>
    <w:rsid w:val="005E4434"/>
    <w:rsid w:val="005F58B7"/>
    <w:rsid w:val="005F6771"/>
    <w:rsid w:val="00610587"/>
    <w:rsid w:val="00614E24"/>
    <w:rsid w:val="006158E5"/>
    <w:rsid w:val="006222ED"/>
    <w:rsid w:val="00642ABC"/>
    <w:rsid w:val="006928E2"/>
    <w:rsid w:val="00706294"/>
    <w:rsid w:val="00755154"/>
    <w:rsid w:val="007560C5"/>
    <w:rsid w:val="007616C6"/>
    <w:rsid w:val="00770266"/>
    <w:rsid w:val="00780E59"/>
    <w:rsid w:val="007877D3"/>
    <w:rsid w:val="00793645"/>
    <w:rsid w:val="007C5654"/>
    <w:rsid w:val="007E72B3"/>
    <w:rsid w:val="00800D0A"/>
    <w:rsid w:val="00801628"/>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40688"/>
    <w:rsid w:val="00B550C3"/>
    <w:rsid w:val="00B60F38"/>
    <w:rsid w:val="00B72E9A"/>
    <w:rsid w:val="00BC5E1C"/>
    <w:rsid w:val="00BC5F35"/>
    <w:rsid w:val="00BC6EF5"/>
    <w:rsid w:val="00BD6725"/>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F6011"/>
    <w:rsid w:val="00E04966"/>
    <w:rsid w:val="00E14391"/>
    <w:rsid w:val="00E451A6"/>
    <w:rsid w:val="00E64207"/>
    <w:rsid w:val="00E65955"/>
    <w:rsid w:val="00E91346"/>
    <w:rsid w:val="00E968EB"/>
    <w:rsid w:val="00E974DA"/>
    <w:rsid w:val="00EA5719"/>
    <w:rsid w:val="00F12034"/>
    <w:rsid w:val="00F35637"/>
    <w:rsid w:val="00F41E8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waermepump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tiebel-eltron.ch/de/home/service/dienstleistungen/weiterbildung.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434</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Gollut, Noé</cp:lastModifiedBy>
  <cp:revision>2</cp:revision>
  <cp:lastPrinted>2008-01-04T13:00:00Z</cp:lastPrinted>
  <dcterms:created xsi:type="dcterms:W3CDTF">2023-03-13T08:30:00Z</dcterms:created>
  <dcterms:modified xsi:type="dcterms:W3CDTF">2023-03-13T08:30:00Z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