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91E1A1" w14:textId="76BFADDA" w:rsidR="00111912" w:rsidRPr="007F44AE" w:rsidRDefault="00867ED6" w:rsidP="00111912">
      <w:pPr>
        <w:tabs>
          <w:tab w:val="left" w:pos="5040"/>
        </w:tabs>
        <w:rPr>
          <w:rFonts w:ascii="STE Info Office" w:hAnsi="STE Info Office" w:cs="Arial"/>
          <w:color w:val="C00000"/>
          <w:sz w:val="30"/>
          <w:szCs w:val="30"/>
        </w:rPr>
      </w:pPr>
      <w:r>
        <w:rPr>
          <w:rFonts w:ascii="STE Info Office" w:hAnsi="STE Info Office"/>
          <w:color w:val="C00000"/>
          <w:sz w:val="30"/>
        </w:rPr>
        <w:t>Communiqué de presse</w:t>
      </w:r>
    </w:p>
    <w:p w14:paraId="6A899515" w14:textId="77777777" w:rsidR="00111912" w:rsidRPr="007F44AE" w:rsidRDefault="00111912" w:rsidP="00111912">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9"/>
        <w:gridCol w:w="3077"/>
        <w:gridCol w:w="283"/>
        <w:gridCol w:w="1262"/>
        <w:gridCol w:w="3269"/>
      </w:tblGrid>
      <w:tr w:rsidR="00111912" w:rsidRPr="007F44AE" w14:paraId="6ED328DC" w14:textId="77777777" w:rsidTr="002A0E6C">
        <w:trPr>
          <w:trHeight w:val="113"/>
        </w:trPr>
        <w:tc>
          <w:tcPr>
            <w:tcW w:w="1560" w:type="dxa"/>
            <w:tcBorders>
              <w:top w:val="single" w:sz="4" w:space="0" w:color="C00000"/>
              <w:bottom w:val="nil"/>
            </w:tcBorders>
            <w:shd w:val="clear" w:color="auto" w:fill="auto"/>
          </w:tcPr>
          <w:p w14:paraId="3B293E4A"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384779CB"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29184394"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2E54EA6"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5206ED87" w14:textId="77777777" w:rsidR="00111912" w:rsidRPr="007F44AE" w:rsidRDefault="00111912" w:rsidP="002A0E6C">
            <w:pPr>
              <w:tabs>
                <w:tab w:val="left" w:pos="5954"/>
              </w:tabs>
              <w:rPr>
                <w:rFonts w:ascii="STE Info Office" w:hAnsi="STE Info Office" w:cs="Arial"/>
                <w:sz w:val="4"/>
                <w:szCs w:val="4"/>
                <w:lang w:val="de-CH"/>
              </w:rPr>
            </w:pPr>
          </w:p>
        </w:tc>
      </w:tr>
      <w:tr w:rsidR="00111912" w:rsidRPr="007F44AE" w14:paraId="5256B056" w14:textId="77777777" w:rsidTr="002A0E6C">
        <w:tc>
          <w:tcPr>
            <w:tcW w:w="1560" w:type="dxa"/>
            <w:tcBorders>
              <w:top w:val="nil"/>
              <w:bottom w:val="nil"/>
            </w:tcBorders>
            <w:shd w:val="clear" w:color="auto" w:fill="auto"/>
          </w:tcPr>
          <w:p w14:paraId="35D3717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Référence</w:t>
            </w:r>
          </w:p>
        </w:tc>
        <w:tc>
          <w:tcPr>
            <w:tcW w:w="3118" w:type="dxa"/>
            <w:tcBorders>
              <w:top w:val="nil"/>
              <w:bottom w:val="nil"/>
            </w:tcBorders>
            <w:shd w:val="clear" w:color="auto" w:fill="auto"/>
          </w:tcPr>
          <w:p w14:paraId="0BB3B6B9"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rPr>
              <w:t>STIEBEL ELTRON</w:t>
            </w:r>
          </w:p>
        </w:tc>
        <w:tc>
          <w:tcPr>
            <w:tcW w:w="284" w:type="dxa"/>
            <w:tcBorders>
              <w:top w:val="nil"/>
              <w:bottom w:val="nil"/>
            </w:tcBorders>
            <w:shd w:val="clear" w:color="auto" w:fill="auto"/>
          </w:tcPr>
          <w:p w14:paraId="0875934E"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21A0BE6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Date</w:t>
            </w:r>
          </w:p>
        </w:tc>
        <w:tc>
          <w:tcPr>
            <w:tcW w:w="3303" w:type="dxa"/>
            <w:tcBorders>
              <w:top w:val="nil"/>
              <w:bottom w:val="nil"/>
            </w:tcBorders>
            <w:shd w:val="clear" w:color="auto" w:fill="auto"/>
          </w:tcPr>
          <w:p w14:paraId="2EB434B4" w14:textId="20E83931"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cs="Arial"/>
                <w:sz w:val="18"/>
              </w:rPr>
              <w:fldChar w:fldCharType="begin"/>
            </w:r>
            <w:r>
              <w:rPr>
                <w:rFonts w:ascii="STE Info Office" w:hAnsi="STE Info Office" w:cs="Arial"/>
                <w:sz w:val="18"/>
              </w:rPr>
              <w:instrText xml:space="preserve"> TIME  \@ "d. MMMM yyyy"  \* MERGEFORMAT </w:instrText>
            </w:r>
            <w:r>
              <w:rPr>
                <w:rFonts w:ascii="STE Info Office" w:hAnsi="STE Info Office" w:cs="Arial"/>
                <w:sz w:val="18"/>
              </w:rPr>
              <w:fldChar w:fldCharType="separate"/>
            </w:r>
            <w:r w:rsidR="005F3E25" w:rsidRPr="005F3E25">
              <w:rPr>
                <w:rFonts w:ascii="STE Info Office" w:hAnsi="STE Info Office" w:cs="Arial"/>
                <w:noProof/>
                <w:sz w:val="18"/>
                <w:szCs w:val="18"/>
                <w:lang w:val="de-CH"/>
              </w:rPr>
              <w:t>28. septembre 2020</w:t>
            </w:r>
            <w:r>
              <w:rPr>
                <w:rFonts w:ascii="STE Info Office" w:hAnsi="STE Info Office" w:cs="Arial"/>
                <w:sz w:val="18"/>
                <w:szCs w:val="18"/>
                <w:lang w:val="de-CH"/>
              </w:rPr>
              <w:fldChar w:fldCharType="end"/>
            </w:r>
          </w:p>
        </w:tc>
      </w:tr>
      <w:tr w:rsidR="00111912" w:rsidRPr="007F44AE" w14:paraId="255CCECD" w14:textId="77777777" w:rsidTr="002A0E6C">
        <w:tc>
          <w:tcPr>
            <w:tcW w:w="1560" w:type="dxa"/>
            <w:tcBorders>
              <w:top w:val="nil"/>
              <w:bottom w:val="nil"/>
            </w:tcBorders>
            <w:shd w:val="clear" w:color="auto" w:fill="auto"/>
          </w:tcPr>
          <w:p w14:paraId="62B7B000"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Téléphone</w:t>
            </w:r>
          </w:p>
        </w:tc>
        <w:tc>
          <w:tcPr>
            <w:tcW w:w="3118" w:type="dxa"/>
            <w:tcBorders>
              <w:top w:val="nil"/>
              <w:bottom w:val="nil"/>
            </w:tcBorders>
            <w:shd w:val="clear" w:color="auto" w:fill="auto"/>
          </w:tcPr>
          <w:p w14:paraId="3BE7EB42"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rPr>
              <w:t>056 464 05 00</w:t>
            </w:r>
          </w:p>
        </w:tc>
        <w:tc>
          <w:tcPr>
            <w:tcW w:w="284" w:type="dxa"/>
            <w:tcBorders>
              <w:top w:val="nil"/>
              <w:bottom w:val="nil"/>
            </w:tcBorders>
            <w:shd w:val="clear" w:color="auto" w:fill="auto"/>
          </w:tcPr>
          <w:p w14:paraId="4B391519" w14:textId="77777777" w:rsidR="00111912" w:rsidRPr="007F44AE" w:rsidRDefault="00111912" w:rsidP="002A0E6C">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7EB3CEB" w14:textId="77777777" w:rsidR="00111912" w:rsidRPr="00111912" w:rsidRDefault="00111912" w:rsidP="002A0E6C">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proofErr w:type="gramStart"/>
            <w:r>
              <w:rPr>
                <w:rFonts w:ascii="STE Info Office" w:hAnsi="STE Info Office"/>
                <w:b/>
                <w:sz w:val="18"/>
              </w:rPr>
              <w:t>E-mail</w:t>
            </w:r>
            <w:proofErr w:type="gramEnd"/>
          </w:p>
        </w:tc>
        <w:tc>
          <w:tcPr>
            <w:tcW w:w="3303" w:type="dxa"/>
            <w:tcBorders>
              <w:top w:val="nil"/>
              <w:bottom w:val="nil"/>
            </w:tcBorders>
            <w:shd w:val="clear" w:color="auto" w:fill="auto"/>
          </w:tcPr>
          <w:p w14:paraId="468CDF3C" w14:textId="77777777" w:rsidR="00111912" w:rsidRPr="007F44AE" w:rsidRDefault="00111912" w:rsidP="002A0E6C">
            <w:pPr>
              <w:tabs>
                <w:tab w:val="left" w:pos="5954"/>
              </w:tabs>
              <w:spacing w:before="40" w:after="40"/>
              <w:rPr>
                <w:rFonts w:ascii="STE Info Office" w:hAnsi="STE Info Office" w:cs="Arial"/>
                <w:sz w:val="18"/>
                <w:szCs w:val="18"/>
              </w:rPr>
            </w:pPr>
            <w:r>
              <w:rPr>
                <w:rFonts w:ascii="STE Info Office" w:hAnsi="STE Info Office"/>
                <w:sz w:val="18"/>
              </w:rPr>
              <w:t>presse@stiebel-eltron.ch</w:t>
            </w:r>
          </w:p>
        </w:tc>
      </w:tr>
      <w:tr w:rsidR="00111912" w:rsidRPr="007F44AE" w14:paraId="38FED3B9" w14:textId="77777777" w:rsidTr="002A0E6C">
        <w:trPr>
          <w:trHeight w:val="113"/>
        </w:trPr>
        <w:tc>
          <w:tcPr>
            <w:tcW w:w="1560" w:type="dxa"/>
            <w:tcBorders>
              <w:top w:val="nil"/>
              <w:bottom w:val="single" w:sz="4" w:space="0" w:color="C00000"/>
            </w:tcBorders>
            <w:shd w:val="clear" w:color="auto" w:fill="auto"/>
          </w:tcPr>
          <w:p w14:paraId="74764551" w14:textId="77777777" w:rsidR="00111912" w:rsidRPr="007F44AE" w:rsidRDefault="00111912" w:rsidP="002A0E6C">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784E3320" w14:textId="77777777" w:rsidR="00111912" w:rsidRPr="007F44AE" w:rsidRDefault="00111912" w:rsidP="002A0E6C">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B0C58D2" w14:textId="77777777" w:rsidR="00111912" w:rsidRPr="007F44AE" w:rsidRDefault="00111912" w:rsidP="002A0E6C">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53B8566A" w14:textId="77777777" w:rsidR="00111912" w:rsidRPr="007F44AE" w:rsidRDefault="00111912" w:rsidP="002A0E6C">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61D81086" w14:textId="77777777" w:rsidR="00111912" w:rsidRPr="007F44AE" w:rsidRDefault="00111912" w:rsidP="002A0E6C">
            <w:pPr>
              <w:tabs>
                <w:tab w:val="left" w:pos="5954"/>
              </w:tabs>
              <w:rPr>
                <w:rFonts w:ascii="STE Info Office" w:hAnsi="STE Info Office" w:cs="Arial"/>
                <w:sz w:val="4"/>
                <w:szCs w:val="4"/>
                <w:lang w:val="de-CH"/>
              </w:rPr>
            </w:pPr>
          </w:p>
        </w:tc>
      </w:tr>
    </w:tbl>
    <w:p w14:paraId="230D416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4E92635B"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60FA8594" w14:textId="77777777" w:rsidR="00111912" w:rsidRPr="007F44AE" w:rsidRDefault="00111912" w:rsidP="00111912">
      <w:pPr>
        <w:tabs>
          <w:tab w:val="left" w:pos="1800"/>
          <w:tab w:val="left" w:pos="3720"/>
          <w:tab w:val="left" w:pos="5400"/>
          <w:tab w:val="left" w:pos="7080"/>
        </w:tabs>
        <w:rPr>
          <w:rFonts w:ascii="STE Info Office" w:hAnsi="STE Info Office" w:cs="Arial"/>
          <w:sz w:val="22"/>
          <w:szCs w:val="22"/>
        </w:rPr>
      </w:pPr>
    </w:p>
    <w:p w14:paraId="05E371B6" w14:textId="07E39225" w:rsidR="00111912" w:rsidRPr="00CA7B38" w:rsidRDefault="00CA7B38" w:rsidP="00111912">
      <w:pPr>
        <w:tabs>
          <w:tab w:val="left" w:pos="1800"/>
          <w:tab w:val="left" w:pos="3720"/>
          <w:tab w:val="left" w:pos="5400"/>
          <w:tab w:val="left" w:pos="7080"/>
        </w:tabs>
        <w:rPr>
          <w:rFonts w:ascii="STE Info Office" w:hAnsi="STE Info Office" w:cs="Arial"/>
          <w:b/>
          <w:sz w:val="26"/>
          <w:szCs w:val="26"/>
        </w:rPr>
      </w:pPr>
      <w:r>
        <w:rPr>
          <w:rFonts w:ascii="STE Info Office" w:hAnsi="STE Info Office"/>
          <w:b/>
          <w:sz w:val="26"/>
        </w:rPr>
        <w:t>Aérer, aérer et encore aérer</w:t>
      </w:r>
    </w:p>
    <w:p w14:paraId="018DF8A9" w14:textId="77777777" w:rsidR="00111912" w:rsidRPr="00486730" w:rsidRDefault="00111912" w:rsidP="00111912">
      <w:pPr>
        <w:tabs>
          <w:tab w:val="left" w:pos="1800"/>
          <w:tab w:val="left" w:pos="3720"/>
          <w:tab w:val="left" w:pos="5400"/>
          <w:tab w:val="left" w:pos="7080"/>
        </w:tabs>
        <w:rPr>
          <w:rFonts w:ascii="STE Info Office" w:hAnsi="STE Info Office" w:cs="Arial"/>
          <w:i/>
          <w:sz w:val="22"/>
          <w:szCs w:val="22"/>
          <w:highlight w:val="yellow"/>
        </w:rPr>
      </w:pPr>
      <w:bookmarkStart w:id="0" w:name="_Hlk44601114"/>
    </w:p>
    <w:p w14:paraId="50ACD2EC" w14:textId="5E888815" w:rsidR="00C50D62" w:rsidRPr="00573174" w:rsidRDefault="00111912" w:rsidP="00111912">
      <w:pPr>
        <w:spacing w:line="300" w:lineRule="atLeast"/>
        <w:ind w:right="83"/>
        <w:rPr>
          <w:rFonts w:ascii="STE Info Office" w:hAnsi="STE Info Office" w:cs="Arial"/>
          <w:i/>
          <w:iCs/>
          <w:sz w:val="22"/>
          <w:szCs w:val="22"/>
        </w:rPr>
      </w:pPr>
      <w:r>
        <w:rPr>
          <w:rFonts w:ascii="STE Info Office" w:hAnsi="STE Info Office"/>
          <w:i/>
          <w:sz w:val="22"/>
        </w:rPr>
        <w:t xml:space="preserve">Le virus COVID-19 peut également être transmis par aérosols. Lors d’expériences, les scientifiques ont pu détecter le virus Sars-CoV-2 de personnes infectées dans de minuscules particules en suspension dans l’air. André Prévôt, chercheur au laboratoire de chimie atmosphérique du PSI, explique ce que cela signifie pour notre santé et comment une bonne ventilation peut nous en protéger. </w:t>
      </w:r>
    </w:p>
    <w:bookmarkEnd w:id="0"/>
    <w:p w14:paraId="54C423C1" w14:textId="039C741D" w:rsidR="00C50D62" w:rsidRPr="00573174" w:rsidRDefault="00C50D62" w:rsidP="00111912">
      <w:pPr>
        <w:tabs>
          <w:tab w:val="left" w:pos="1800"/>
          <w:tab w:val="left" w:pos="3720"/>
          <w:tab w:val="left" w:pos="5400"/>
          <w:tab w:val="left" w:pos="7080"/>
        </w:tabs>
        <w:rPr>
          <w:rFonts w:ascii="STE Info Office" w:hAnsi="STE Info Office" w:cs="Arial"/>
          <w:sz w:val="22"/>
          <w:szCs w:val="22"/>
        </w:rPr>
      </w:pPr>
    </w:p>
    <w:p w14:paraId="5D89FD5A" w14:textId="77777777" w:rsidR="00C50D62" w:rsidRPr="00867ED6" w:rsidRDefault="00C50D62" w:rsidP="00C50D62">
      <w:pPr>
        <w:spacing w:line="300" w:lineRule="atLeast"/>
        <w:ind w:right="83"/>
        <w:rPr>
          <w:rFonts w:ascii="STE Info Office" w:hAnsi="STE Info Office" w:cs="Arial"/>
          <w:sz w:val="22"/>
          <w:szCs w:val="22"/>
        </w:rPr>
      </w:pPr>
    </w:p>
    <w:p w14:paraId="11C95471" w14:textId="77777777" w:rsidR="00C50D62" w:rsidRPr="00867ED6" w:rsidRDefault="00C50D62" w:rsidP="00C50D6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 xml:space="preserve">Que sont exactement les aérosols et pourquoi peuvent-ils transmettre des </w:t>
      </w:r>
      <w:proofErr w:type="gramStart"/>
      <w:r>
        <w:rPr>
          <w:rFonts w:ascii="STE Info Office" w:hAnsi="STE Info Office"/>
          <w:b/>
          <w:color w:val="7F7F7F"/>
          <w:sz w:val="22"/>
        </w:rPr>
        <w:t>maladies?</w:t>
      </w:r>
      <w:proofErr w:type="gramEnd"/>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C50D62" w:rsidRPr="00867ED6" w14:paraId="6DA32030" w14:textId="77777777" w:rsidTr="00334612">
        <w:trPr>
          <w:trHeight w:val="113"/>
        </w:trPr>
        <w:tc>
          <w:tcPr>
            <w:tcW w:w="1370" w:type="dxa"/>
            <w:shd w:val="clear" w:color="auto" w:fill="auto"/>
          </w:tcPr>
          <w:p w14:paraId="73B9385B" w14:textId="77777777" w:rsidR="00C50D62" w:rsidRPr="005F3E25" w:rsidRDefault="00C50D62" w:rsidP="00334612">
            <w:pPr>
              <w:tabs>
                <w:tab w:val="left" w:pos="5954"/>
              </w:tabs>
              <w:rPr>
                <w:rFonts w:ascii="STE Info Office" w:hAnsi="STE Info Office" w:cs="Arial"/>
                <w:sz w:val="4"/>
                <w:szCs w:val="4"/>
              </w:rPr>
            </w:pPr>
          </w:p>
        </w:tc>
        <w:tc>
          <w:tcPr>
            <w:tcW w:w="2418" w:type="dxa"/>
          </w:tcPr>
          <w:p w14:paraId="23B3FBF0" w14:textId="77777777" w:rsidR="00C50D62" w:rsidRPr="005F3E25" w:rsidRDefault="00C50D62" w:rsidP="00334612">
            <w:pPr>
              <w:tabs>
                <w:tab w:val="left" w:pos="5954"/>
              </w:tabs>
              <w:rPr>
                <w:rFonts w:ascii="STE Info Office" w:hAnsi="STE Info Office" w:cs="Arial"/>
                <w:sz w:val="4"/>
                <w:szCs w:val="4"/>
              </w:rPr>
            </w:pPr>
          </w:p>
        </w:tc>
        <w:tc>
          <w:tcPr>
            <w:tcW w:w="2418" w:type="dxa"/>
            <w:shd w:val="clear" w:color="auto" w:fill="auto"/>
          </w:tcPr>
          <w:p w14:paraId="4AD4E9D9" w14:textId="77777777" w:rsidR="00C50D62" w:rsidRPr="005F3E25" w:rsidRDefault="00C50D62" w:rsidP="00334612">
            <w:pPr>
              <w:tabs>
                <w:tab w:val="left" w:pos="5954"/>
              </w:tabs>
              <w:rPr>
                <w:rFonts w:ascii="STE Info Office" w:hAnsi="STE Info Office" w:cs="Arial"/>
                <w:sz w:val="4"/>
                <w:szCs w:val="4"/>
              </w:rPr>
            </w:pPr>
          </w:p>
        </w:tc>
        <w:tc>
          <w:tcPr>
            <w:tcW w:w="322" w:type="dxa"/>
            <w:shd w:val="clear" w:color="auto" w:fill="auto"/>
          </w:tcPr>
          <w:p w14:paraId="651C047E" w14:textId="77777777" w:rsidR="00C50D62" w:rsidRPr="005F3E25" w:rsidRDefault="00C50D62" w:rsidP="00334612">
            <w:pPr>
              <w:tabs>
                <w:tab w:val="left" w:pos="5954"/>
              </w:tabs>
              <w:rPr>
                <w:rFonts w:ascii="STE Info Office" w:hAnsi="STE Info Office" w:cs="Arial"/>
                <w:sz w:val="4"/>
                <w:szCs w:val="4"/>
              </w:rPr>
            </w:pPr>
          </w:p>
        </w:tc>
        <w:tc>
          <w:tcPr>
            <w:tcW w:w="1105" w:type="dxa"/>
            <w:shd w:val="clear" w:color="auto" w:fill="auto"/>
          </w:tcPr>
          <w:p w14:paraId="7EE54DBB" w14:textId="77777777" w:rsidR="00C50D62" w:rsidRPr="005F3E25" w:rsidRDefault="00C50D62" w:rsidP="00334612">
            <w:pPr>
              <w:tabs>
                <w:tab w:val="left" w:pos="5954"/>
              </w:tabs>
              <w:ind w:left="72"/>
              <w:rPr>
                <w:rFonts w:ascii="STE Info Office" w:hAnsi="STE Info Office" w:cs="Arial"/>
                <w:sz w:val="4"/>
                <w:szCs w:val="4"/>
              </w:rPr>
            </w:pPr>
          </w:p>
        </w:tc>
        <w:tc>
          <w:tcPr>
            <w:tcW w:w="2028" w:type="dxa"/>
            <w:shd w:val="clear" w:color="auto" w:fill="auto"/>
          </w:tcPr>
          <w:p w14:paraId="3DE3F7B8" w14:textId="77777777" w:rsidR="00C50D62" w:rsidRPr="005F3E25" w:rsidRDefault="00C50D62" w:rsidP="00334612">
            <w:pPr>
              <w:tabs>
                <w:tab w:val="left" w:pos="5954"/>
              </w:tabs>
              <w:rPr>
                <w:rFonts w:ascii="STE Info Office" w:hAnsi="STE Info Office" w:cs="Arial"/>
                <w:sz w:val="4"/>
                <w:szCs w:val="4"/>
              </w:rPr>
            </w:pPr>
          </w:p>
        </w:tc>
      </w:tr>
    </w:tbl>
    <w:p w14:paraId="2616C32E" w14:textId="77777777" w:rsidR="00C50D62" w:rsidRPr="00867ED6" w:rsidRDefault="00C50D62" w:rsidP="00C50D62">
      <w:pPr>
        <w:rPr>
          <w:rFonts w:ascii="STE Info Office" w:hAnsi="STE Info Office" w:cs="Arial"/>
          <w:sz w:val="10"/>
          <w:szCs w:val="10"/>
        </w:rPr>
      </w:pPr>
    </w:p>
    <w:p w14:paraId="55256F94" w14:textId="27F61462" w:rsidR="00907204" w:rsidRDefault="00C50D62" w:rsidP="004B35C3">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Un </w:t>
      </w:r>
      <w:r>
        <w:rPr>
          <w:rFonts w:ascii="STE Info Office" w:hAnsi="STE Info Office"/>
          <w:b/>
          <w:sz w:val="22"/>
        </w:rPr>
        <w:t>aérosol</w:t>
      </w:r>
      <w:r>
        <w:rPr>
          <w:rFonts w:ascii="STE Info Office" w:hAnsi="STE Info Office"/>
          <w:sz w:val="22"/>
        </w:rPr>
        <w:t xml:space="preserve"> est une particule liquide ou solide flottant dans l’air. Il pourrait également s’agir d’un virus. </w:t>
      </w:r>
      <w:proofErr w:type="gramStart"/>
      <w:r>
        <w:rPr>
          <w:rFonts w:ascii="Calibri" w:hAnsi="Calibri"/>
          <w:sz w:val="22"/>
        </w:rPr>
        <w:t>«</w:t>
      </w:r>
      <w:r>
        <w:rPr>
          <w:rFonts w:ascii="STE Info Office" w:hAnsi="STE Info Office"/>
          <w:sz w:val="22"/>
        </w:rPr>
        <w:t>Lorsque</w:t>
      </w:r>
      <w:proofErr w:type="gramEnd"/>
      <w:r>
        <w:rPr>
          <w:rFonts w:ascii="STE Info Office" w:hAnsi="STE Info Office"/>
          <w:sz w:val="22"/>
        </w:rPr>
        <w:t xml:space="preserve"> vous parlez, vous propagez des milliers de virus en gouttelettes de différentes tailles, lorsque vous toussez, vous pouvez en propager des millions. Ces gouttelettes liquides sont principalement constituées d’eau et ont généralement une taille comprise entre un et plus de cent </w:t>
      </w:r>
      <w:proofErr w:type="gramStart"/>
      <w:r>
        <w:rPr>
          <w:rFonts w:ascii="STE Info Office" w:hAnsi="STE Info Office"/>
          <w:sz w:val="22"/>
        </w:rPr>
        <w:t>micromètres</w:t>
      </w:r>
      <w:r>
        <w:rPr>
          <w:rFonts w:ascii="Calibri" w:hAnsi="Calibri"/>
          <w:sz w:val="22"/>
        </w:rPr>
        <w:t>»</w:t>
      </w:r>
      <w:proofErr w:type="gramEnd"/>
      <w:r>
        <w:rPr>
          <w:rFonts w:ascii="Calibri" w:hAnsi="Calibri"/>
          <w:sz w:val="22"/>
        </w:rPr>
        <w:t xml:space="preserve">, explique </w:t>
      </w:r>
      <w:r>
        <w:rPr>
          <w:rFonts w:ascii="STE Info Office" w:hAnsi="STE Info Office"/>
          <w:sz w:val="22"/>
        </w:rPr>
        <w:t xml:space="preserve">André Prévôt du Laboratoire de chimie atmosphérique du PSI. </w:t>
      </w:r>
      <w:proofErr w:type="gramStart"/>
      <w:r>
        <w:rPr>
          <w:rFonts w:ascii="Calibri" w:hAnsi="Calibri"/>
          <w:sz w:val="22"/>
        </w:rPr>
        <w:t>«</w:t>
      </w:r>
      <w:r>
        <w:rPr>
          <w:rFonts w:ascii="STE Info Office" w:hAnsi="STE Info Office"/>
          <w:sz w:val="22"/>
        </w:rPr>
        <w:t>L’eau</w:t>
      </w:r>
      <w:proofErr w:type="gramEnd"/>
      <w:r>
        <w:rPr>
          <w:rFonts w:ascii="STE Info Office" w:hAnsi="STE Info Office"/>
          <w:sz w:val="22"/>
        </w:rPr>
        <w:t xml:space="preserve"> s’évapore relativement rapidement, cela peut se produire en quelques secondes ou minutes, et la gouttelette se rétrécit. Ce qui reste est un mélange composé du virus et d’autres composants semi-liquides (par exemple la masse de salive), qui ne se volatilisent pas aussi rapidement</w:t>
      </w:r>
      <w:proofErr w:type="gramStart"/>
      <w:r>
        <w:rPr>
          <w:rFonts w:ascii="STE Info Office" w:hAnsi="STE Info Office"/>
          <w:sz w:val="22"/>
        </w:rPr>
        <w:t>.</w:t>
      </w:r>
      <w:r>
        <w:rPr>
          <w:rFonts w:ascii="Calibri" w:hAnsi="Calibri"/>
          <w:sz w:val="22"/>
        </w:rPr>
        <w:t>»</w:t>
      </w:r>
      <w:proofErr w:type="gramEnd"/>
      <w:r>
        <w:rPr>
          <w:rFonts w:ascii="STE Info Office" w:hAnsi="STE Info Office"/>
          <w:sz w:val="22"/>
        </w:rPr>
        <w:t xml:space="preserve"> Ces particules restent dans l’air et se répandent dans la pièce, comme les poussières fines. </w:t>
      </w:r>
    </w:p>
    <w:p w14:paraId="13FA39B9" w14:textId="77777777" w:rsidR="00E349C5" w:rsidRDefault="00E349C5" w:rsidP="00907204">
      <w:pPr>
        <w:spacing w:line="300" w:lineRule="atLeast"/>
        <w:ind w:right="83"/>
        <w:rPr>
          <w:rFonts w:ascii="STE Info Office" w:hAnsi="STE Info Office" w:cs="Arial"/>
          <w:sz w:val="22"/>
          <w:szCs w:val="22"/>
        </w:rPr>
      </w:pPr>
    </w:p>
    <w:p w14:paraId="2C1DC4E2" w14:textId="1760EF7D" w:rsidR="006667A3" w:rsidRDefault="006667A3" w:rsidP="00907204">
      <w:pPr>
        <w:spacing w:line="300" w:lineRule="atLeast"/>
        <w:ind w:right="83"/>
        <w:rPr>
          <w:rFonts w:ascii="STE Info Office" w:hAnsi="STE Info Office" w:cs="Arial"/>
          <w:sz w:val="22"/>
          <w:szCs w:val="22"/>
        </w:rPr>
      </w:pPr>
      <w:r>
        <w:rPr>
          <w:rFonts w:ascii="STE Info Office" w:hAnsi="STE Info Office"/>
          <w:sz w:val="22"/>
        </w:rPr>
        <w:t xml:space="preserve">Il est fortement probable que de tels aérosols puissent provoquer des infections. Les scientifiques supposent que l’agent pathogène peut pénétrer dans les poumons par l’air que nous respirons et pas seulement par des infections à gouttelettes. Lesdites gouttelettes sont des gouttes assez grosses de dix à cent micromètres qui ne sont pas respirables. </w:t>
      </w:r>
      <w:proofErr w:type="gramStart"/>
      <w:r>
        <w:rPr>
          <w:rFonts w:ascii="Calibri" w:hAnsi="Calibri"/>
          <w:sz w:val="22"/>
        </w:rPr>
        <w:t>«</w:t>
      </w:r>
      <w:r>
        <w:rPr>
          <w:rFonts w:ascii="STE Info Office" w:hAnsi="STE Info Office"/>
          <w:sz w:val="22"/>
        </w:rPr>
        <w:t>Ces</w:t>
      </w:r>
      <w:proofErr w:type="gramEnd"/>
      <w:r>
        <w:rPr>
          <w:rFonts w:ascii="STE Info Office" w:hAnsi="STE Info Office"/>
          <w:sz w:val="22"/>
        </w:rPr>
        <w:t xml:space="preserve"> grosses gouttelettes tombent relativement rapidement au sol</w:t>
      </w:r>
      <w:r>
        <w:rPr>
          <w:rFonts w:ascii="Calibri" w:hAnsi="Calibri"/>
          <w:sz w:val="22"/>
        </w:rPr>
        <w:t>»</w:t>
      </w:r>
      <w:r>
        <w:rPr>
          <w:rFonts w:ascii="STE Info Office" w:hAnsi="STE Info Office"/>
          <w:sz w:val="22"/>
        </w:rPr>
        <w:t xml:space="preserve">, explique M. Prévôt. </w:t>
      </w:r>
      <w:proofErr w:type="gramStart"/>
      <w:r>
        <w:rPr>
          <w:rFonts w:ascii="Calibri" w:hAnsi="Calibri"/>
          <w:sz w:val="22"/>
        </w:rPr>
        <w:t>«</w:t>
      </w:r>
      <w:r>
        <w:rPr>
          <w:rFonts w:ascii="STE Info Office" w:hAnsi="STE Info Office"/>
          <w:sz w:val="22"/>
        </w:rPr>
        <w:t>L’infection</w:t>
      </w:r>
      <w:proofErr w:type="gramEnd"/>
      <w:r>
        <w:rPr>
          <w:rFonts w:ascii="STE Info Office" w:hAnsi="STE Info Office"/>
          <w:sz w:val="22"/>
        </w:rPr>
        <w:t xml:space="preserve"> ne se produit donc que par l’administration directe et l’absorption des gouttes.</w:t>
      </w:r>
      <w:r>
        <w:rPr>
          <w:rFonts w:ascii="Calibri" w:hAnsi="Calibri"/>
          <w:sz w:val="22"/>
        </w:rPr>
        <w:t>»</w:t>
      </w:r>
      <w:r>
        <w:rPr>
          <w:rFonts w:ascii="STE Info Office" w:hAnsi="STE Info Office"/>
          <w:sz w:val="22"/>
        </w:rPr>
        <w:t xml:space="preserve"> Une distance de sécurité de 1.5 à 2 mètres est suffisante pour la protection. </w:t>
      </w:r>
    </w:p>
    <w:p w14:paraId="34A8694C" w14:textId="77777777" w:rsidR="004B35C3" w:rsidRDefault="004B35C3" w:rsidP="00907204">
      <w:pPr>
        <w:spacing w:line="300" w:lineRule="atLeast"/>
        <w:ind w:right="83"/>
        <w:rPr>
          <w:rFonts w:ascii="STE Info Office" w:hAnsi="STE Info Office" w:cs="Arial"/>
          <w:sz w:val="22"/>
          <w:szCs w:val="22"/>
        </w:rPr>
      </w:pPr>
    </w:p>
    <w:p w14:paraId="2089C66C" w14:textId="5C06F610" w:rsidR="004B35C3" w:rsidRDefault="004B35C3" w:rsidP="00907204">
      <w:pPr>
        <w:spacing w:line="300" w:lineRule="atLeast"/>
        <w:ind w:right="83"/>
        <w:rPr>
          <w:rFonts w:ascii="Calibri" w:hAnsi="Calibri" w:cs="Calibri"/>
          <w:sz w:val="22"/>
          <w:szCs w:val="22"/>
        </w:rPr>
      </w:pPr>
      <w:r>
        <w:rPr>
          <w:rFonts w:ascii="STE Info Office" w:hAnsi="STE Info Office"/>
          <w:sz w:val="22"/>
        </w:rPr>
        <w:t xml:space="preserve">Cependant, si la particule est inférieure à cinq microns, elle se déplace avec l’air. À l’intérieur, il faut ensuite beaucoup de temps pour que ces particules atterrissent sur le sol. </w:t>
      </w:r>
      <w:proofErr w:type="gramStart"/>
      <w:r>
        <w:rPr>
          <w:rFonts w:ascii="Calibri" w:hAnsi="Calibri"/>
          <w:sz w:val="22"/>
        </w:rPr>
        <w:t>«C</w:t>
      </w:r>
      <w:r>
        <w:rPr>
          <w:rFonts w:ascii="STE Info Office" w:hAnsi="STE Info Office"/>
          <w:sz w:val="22"/>
        </w:rPr>
        <w:t>ela</w:t>
      </w:r>
      <w:proofErr w:type="gramEnd"/>
      <w:r>
        <w:rPr>
          <w:rFonts w:ascii="STE Info Office" w:hAnsi="STE Info Office"/>
          <w:sz w:val="22"/>
        </w:rPr>
        <w:t xml:space="preserve"> peut durer des heures ou des jours</w:t>
      </w:r>
      <w:r>
        <w:rPr>
          <w:rFonts w:ascii="Calibri" w:hAnsi="Calibri"/>
          <w:sz w:val="22"/>
        </w:rPr>
        <w:t>»</w:t>
      </w:r>
      <w:r>
        <w:rPr>
          <w:rFonts w:ascii="STE Info Office" w:hAnsi="STE Info Office"/>
          <w:sz w:val="22"/>
        </w:rPr>
        <w:t xml:space="preserve">, précise Prévôt. La possibilité d’être infecté par de tels aérosols n’a pas encore été totalement clarifiée. </w:t>
      </w:r>
      <w:proofErr w:type="gramStart"/>
      <w:r>
        <w:rPr>
          <w:rFonts w:ascii="Calibri" w:hAnsi="Calibri"/>
          <w:sz w:val="22"/>
        </w:rPr>
        <w:t>«</w:t>
      </w:r>
      <w:r>
        <w:rPr>
          <w:rFonts w:ascii="STE Info Office" w:hAnsi="STE Info Office"/>
          <w:sz w:val="22"/>
        </w:rPr>
        <w:t>Cela</w:t>
      </w:r>
      <w:proofErr w:type="gramEnd"/>
      <w:r>
        <w:rPr>
          <w:rFonts w:ascii="STE Info Office" w:hAnsi="STE Info Office"/>
          <w:sz w:val="22"/>
        </w:rPr>
        <w:t xml:space="preserve"> dépend de la concentration des virus dans l’air</w:t>
      </w:r>
      <w:r>
        <w:rPr>
          <w:rFonts w:ascii="Calibri" w:hAnsi="Calibri"/>
          <w:sz w:val="22"/>
        </w:rPr>
        <w:t xml:space="preserve">», poursuit le scientifique. </w:t>
      </w:r>
      <w:proofErr w:type="gramStart"/>
      <w:r>
        <w:rPr>
          <w:rFonts w:ascii="Calibri" w:hAnsi="Calibri"/>
          <w:sz w:val="22"/>
        </w:rPr>
        <w:t>«C’est</w:t>
      </w:r>
      <w:proofErr w:type="gramEnd"/>
      <w:r>
        <w:rPr>
          <w:rFonts w:ascii="Calibri" w:hAnsi="Calibri"/>
          <w:sz w:val="22"/>
        </w:rPr>
        <w:t xml:space="preserve"> pourquoi il convient d’éviter d’avoir trop de personnes dans une pièce, de très bien la ventiler et même de filtrer l’air si possible», recommande-t-il comme mesure de précaution la plus importante. </w:t>
      </w:r>
    </w:p>
    <w:p w14:paraId="0A70A5B7" w14:textId="1E921408" w:rsidR="00CA3C74" w:rsidRDefault="00CA3C74" w:rsidP="00907204">
      <w:pPr>
        <w:spacing w:line="300" w:lineRule="atLeast"/>
        <w:ind w:right="83"/>
        <w:rPr>
          <w:rFonts w:ascii="Calibri" w:hAnsi="Calibri" w:cs="Calibri"/>
          <w:sz w:val="22"/>
          <w:szCs w:val="22"/>
        </w:rPr>
      </w:pPr>
    </w:p>
    <w:p w14:paraId="7CEFE251" w14:textId="4E28EEED" w:rsidR="00FE13FB" w:rsidRDefault="00FE13FB">
      <w:pPr>
        <w:spacing w:after="160" w:line="259" w:lineRule="auto"/>
        <w:rPr>
          <w:rFonts w:ascii="STE Info Office" w:hAnsi="STE Info Office" w:cs="Arial"/>
          <w:sz w:val="22"/>
          <w:szCs w:val="22"/>
          <w:highlight w:val="yellow"/>
        </w:rPr>
      </w:pPr>
    </w:p>
    <w:p w14:paraId="058F7829" w14:textId="77777777" w:rsidR="00111912" w:rsidRPr="00486730" w:rsidRDefault="00111912" w:rsidP="00111912">
      <w:pPr>
        <w:tabs>
          <w:tab w:val="left" w:pos="1800"/>
          <w:tab w:val="left" w:pos="3720"/>
          <w:tab w:val="left" w:pos="5400"/>
          <w:tab w:val="left" w:pos="7080"/>
        </w:tabs>
        <w:rPr>
          <w:rFonts w:ascii="STE Info Office" w:hAnsi="STE Info Office" w:cs="Arial"/>
          <w:sz w:val="22"/>
          <w:szCs w:val="22"/>
          <w:highlight w:val="yellow"/>
        </w:rPr>
      </w:pPr>
    </w:p>
    <w:p w14:paraId="19CA2A60" w14:textId="69BE19AA" w:rsidR="00111912" w:rsidRPr="000517C5" w:rsidRDefault="000517C5" w:rsidP="0011191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Pas de ventilateurs, mais des systèmes de ventilation</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111912" w:rsidRPr="00CA3C74" w14:paraId="22BA806D" w14:textId="77777777" w:rsidTr="002A0E6C">
        <w:trPr>
          <w:trHeight w:val="113"/>
        </w:trPr>
        <w:tc>
          <w:tcPr>
            <w:tcW w:w="1370" w:type="dxa"/>
            <w:shd w:val="clear" w:color="auto" w:fill="auto"/>
          </w:tcPr>
          <w:p w14:paraId="7BC85C8B" w14:textId="77777777" w:rsidR="00111912" w:rsidRPr="005F3E25" w:rsidRDefault="00111912" w:rsidP="002A0E6C">
            <w:pPr>
              <w:tabs>
                <w:tab w:val="left" w:pos="5954"/>
              </w:tabs>
              <w:rPr>
                <w:rFonts w:ascii="STE Info Office" w:hAnsi="STE Info Office" w:cs="Arial"/>
                <w:sz w:val="4"/>
                <w:szCs w:val="4"/>
              </w:rPr>
            </w:pPr>
          </w:p>
        </w:tc>
        <w:tc>
          <w:tcPr>
            <w:tcW w:w="2418" w:type="dxa"/>
          </w:tcPr>
          <w:p w14:paraId="50933F20" w14:textId="77777777" w:rsidR="00111912" w:rsidRPr="005F3E25" w:rsidRDefault="00111912" w:rsidP="002A0E6C">
            <w:pPr>
              <w:tabs>
                <w:tab w:val="left" w:pos="5954"/>
              </w:tabs>
              <w:rPr>
                <w:rFonts w:ascii="STE Info Office" w:hAnsi="STE Info Office" w:cs="Arial"/>
                <w:sz w:val="4"/>
                <w:szCs w:val="4"/>
              </w:rPr>
            </w:pPr>
          </w:p>
        </w:tc>
        <w:tc>
          <w:tcPr>
            <w:tcW w:w="2418" w:type="dxa"/>
            <w:shd w:val="clear" w:color="auto" w:fill="auto"/>
          </w:tcPr>
          <w:p w14:paraId="3BE98791" w14:textId="77777777" w:rsidR="00111912" w:rsidRPr="005F3E25" w:rsidRDefault="00111912" w:rsidP="002A0E6C">
            <w:pPr>
              <w:tabs>
                <w:tab w:val="left" w:pos="5954"/>
              </w:tabs>
              <w:rPr>
                <w:rFonts w:ascii="STE Info Office" w:hAnsi="STE Info Office" w:cs="Arial"/>
                <w:sz w:val="4"/>
                <w:szCs w:val="4"/>
              </w:rPr>
            </w:pPr>
          </w:p>
        </w:tc>
        <w:tc>
          <w:tcPr>
            <w:tcW w:w="322" w:type="dxa"/>
            <w:shd w:val="clear" w:color="auto" w:fill="auto"/>
          </w:tcPr>
          <w:p w14:paraId="09029075" w14:textId="77777777" w:rsidR="00111912" w:rsidRPr="005F3E25" w:rsidRDefault="00111912" w:rsidP="002A0E6C">
            <w:pPr>
              <w:tabs>
                <w:tab w:val="left" w:pos="5954"/>
              </w:tabs>
              <w:rPr>
                <w:rFonts w:ascii="STE Info Office" w:hAnsi="STE Info Office" w:cs="Arial"/>
                <w:sz w:val="4"/>
                <w:szCs w:val="4"/>
              </w:rPr>
            </w:pPr>
          </w:p>
        </w:tc>
        <w:tc>
          <w:tcPr>
            <w:tcW w:w="1105" w:type="dxa"/>
            <w:shd w:val="clear" w:color="auto" w:fill="auto"/>
          </w:tcPr>
          <w:p w14:paraId="426C969F" w14:textId="77777777" w:rsidR="00111912" w:rsidRPr="005F3E25" w:rsidRDefault="00111912" w:rsidP="002A0E6C">
            <w:pPr>
              <w:tabs>
                <w:tab w:val="left" w:pos="5954"/>
              </w:tabs>
              <w:ind w:left="72"/>
              <w:rPr>
                <w:rFonts w:ascii="STE Info Office" w:hAnsi="STE Info Office" w:cs="Arial"/>
                <w:sz w:val="4"/>
                <w:szCs w:val="4"/>
              </w:rPr>
            </w:pPr>
          </w:p>
        </w:tc>
        <w:tc>
          <w:tcPr>
            <w:tcW w:w="2028" w:type="dxa"/>
            <w:shd w:val="clear" w:color="auto" w:fill="auto"/>
          </w:tcPr>
          <w:p w14:paraId="5ADB1B7D" w14:textId="77777777" w:rsidR="00111912" w:rsidRPr="005F3E25" w:rsidRDefault="00111912" w:rsidP="002A0E6C">
            <w:pPr>
              <w:tabs>
                <w:tab w:val="left" w:pos="5954"/>
              </w:tabs>
              <w:rPr>
                <w:rFonts w:ascii="STE Info Office" w:hAnsi="STE Info Office" w:cs="Arial"/>
                <w:sz w:val="4"/>
                <w:szCs w:val="4"/>
              </w:rPr>
            </w:pPr>
          </w:p>
        </w:tc>
      </w:tr>
    </w:tbl>
    <w:p w14:paraId="67DD8C4B" w14:textId="77777777" w:rsidR="00111912" w:rsidRPr="00CA3C74" w:rsidRDefault="00111912" w:rsidP="00111912">
      <w:pPr>
        <w:rPr>
          <w:rFonts w:ascii="STE Info Office" w:hAnsi="STE Info Office" w:cs="Arial"/>
          <w:sz w:val="10"/>
          <w:szCs w:val="10"/>
        </w:rPr>
      </w:pPr>
    </w:p>
    <w:p w14:paraId="7381ED0B" w14:textId="5D06CF3D" w:rsidR="00CC1334" w:rsidRPr="0016334B" w:rsidRDefault="00302565" w:rsidP="00111912">
      <w:pPr>
        <w:spacing w:line="300" w:lineRule="atLeast"/>
        <w:ind w:right="83"/>
        <w:rPr>
          <w:rFonts w:ascii="STE Info Office" w:hAnsi="STE Info Office" w:cs="Arial"/>
          <w:sz w:val="22"/>
          <w:szCs w:val="22"/>
        </w:rPr>
      </w:pPr>
      <w:r>
        <w:rPr>
          <w:rFonts w:ascii="STE Info Office" w:hAnsi="STE Info Office"/>
          <w:sz w:val="22"/>
        </w:rPr>
        <w:t xml:space="preserve"> </w:t>
      </w:r>
      <w:r>
        <w:rPr>
          <w:rFonts w:ascii="STE Info Office" w:hAnsi="STE Info Office"/>
          <w:b/>
          <w:sz w:val="22"/>
        </w:rPr>
        <w:t>Aérer</w:t>
      </w:r>
      <w:r>
        <w:rPr>
          <w:rFonts w:ascii="STE Info Office" w:hAnsi="STE Info Office"/>
          <w:sz w:val="22"/>
        </w:rPr>
        <w:t xml:space="preserve"> est tout aussi important que de se laver les mains et de garder ses distances. C’est aussi une mesure très simple et efficace pour se protéger d’une éventuelle infection. Un effet positif peut déjà être constaté si vous ouvrez régulièrement les fenêtres et si vous ventilez bien, ou si par exemple dans le bureau, vous laissez la porte du couloir ouverte pour que le volume d’air augmente. Un ventilateur qui brasse l’air dans la pièce n’est en revanche pas une bonne idée. </w:t>
      </w:r>
      <w:proofErr w:type="gramStart"/>
      <w:r>
        <w:rPr>
          <w:rFonts w:ascii="STE Info Office" w:hAnsi="STE Info Office"/>
          <w:sz w:val="22"/>
        </w:rPr>
        <w:t>«Cela</w:t>
      </w:r>
      <w:proofErr w:type="gramEnd"/>
      <w:r>
        <w:rPr>
          <w:rFonts w:ascii="STE Info Office" w:hAnsi="STE Info Office"/>
          <w:sz w:val="22"/>
        </w:rPr>
        <w:t xml:space="preserve"> tend à augmenter le risque d’infection», souligne M. Prévôt. Les systèmes de ventilation sont nettement plus indiqués. </w:t>
      </w:r>
    </w:p>
    <w:p w14:paraId="4BF512E7" w14:textId="77777777" w:rsidR="002C09E1" w:rsidRPr="0016334B" w:rsidRDefault="002C09E1" w:rsidP="00111912">
      <w:pPr>
        <w:spacing w:line="300" w:lineRule="atLeast"/>
        <w:ind w:right="83"/>
        <w:rPr>
          <w:rFonts w:ascii="STE Info Office" w:hAnsi="STE Info Office" w:cs="Calibri"/>
          <w:sz w:val="22"/>
          <w:szCs w:val="22"/>
        </w:rPr>
      </w:pPr>
    </w:p>
    <w:p w14:paraId="775EA4AC" w14:textId="18EABD67" w:rsidR="00964EDA" w:rsidRDefault="005C21EE" w:rsidP="009725DF">
      <w:pPr>
        <w:spacing w:line="300" w:lineRule="atLeast"/>
        <w:ind w:right="83"/>
        <w:rPr>
          <w:rFonts w:ascii="STE Info Office" w:hAnsi="STE Info Office" w:cs="Calibri"/>
          <w:sz w:val="22"/>
          <w:szCs w:val="22"/>
        </w:rPr>
      </w:pPr>
      <w:r>
        <w:rPr>
          <w:rFonts w:ascii="STE Info Office" w:hAnsi="STE Info Office"/>
          <w:sz w:val="22"/>
        </w:rPr>
        <w:t>C’est également ce que confirme Peter Waldburger, responsable technique chez Stiebel Eltron</w:t>
      </w:r>
      <w:r>
        <w:rPr>
          <w:rFonts w:ascii="STE Info Office" w:hAnsi="STE Info Office"/>
          <w:sz w:val="16"/>
        </w:rPr>
        <w:t xml:space="preserve">. </w:t>
      </w:r>
      <w:proofErr w:type="gramStart"/>
      <w:r>
        <w:rPr>
          <w:rFonts w:ascii="STE Info Office" w:hAnsi="STE Info Office"/>
          <w:sz w:val="22"/>
        </w:rPr>
        <w:t>«La</w:t>
      </w:r>
      <w:proofErr w:type="gramEnd"/>
      <w:r>
        <w:rPr>
          <w:rFonts w:ascii="STE Info Office" w:hAnsi="STE Info Office"/>
          <w:sz w:val="22"/>
        </w:rPr>
        <w:t xml:space="preserve"> ventilation domestique contrôlée est idéale pour assurer l’échange d’air requis par la SIA et éviter ainsi les concentrations excessives d’aérosols», explique-t-il. La SIA préconise un volume d’air frais de 20-25m3/h par personne. </w:t>
      </w:r>
      <w:proofErr w:type="gramStart"/>
      <w:r>
        <w:rPr>
          <w:rFonts w:ascii="STE Info Office" w:hAnsi="STE Info Office"/>
          <w:sz w:val="22"/>
        </w:rPr>
        <w:t>«Cette</w:t>
      </w:r>
      <w:proofErr w:type="gramEnd"/>
      <w:r>
        <w:rPr>
          <w:rFonts w:ascii="STE Info Office" w:hAnsi="STE Info Office"/>
          <w:sz w:val="22"/>
        </w:rPr>
        <w:t xml:space="preserve"> quantité d’air frais est suffisante pour assurer un échange d’air approprié et maintenir une faible concentration d’aérosols», poursuit-il. Il n’est pas conseillé d’augmenter le volume d’air, car les courants d’air et l’assèchement de l’air ambiant ont un effet négatif sur le confort. En même temps, l’efficacité du système de ventilation </w:t>
      </w:r>
      <w:proofErr w:type="gramStart"/>
      <w:r>
        <w:rPr>
          <w:rFonts w:ascii="STE Info Office" w:hAnsi="STE Info Office"/>
          <w:sz w:val="22"/>
        </w:rPr>
        <w:t>diminuerait:</w:t>
      </w:r>
      <w:proofErr w:type="gramEnd"/>
      <w:r>
        <w:rPr>
          <w:rFonts w:ascii="STE Info Office" w:hAnsi="STE Info Office"/>
          <w:sz w:val="22"/>
        </w:rPr>
        <w:t xml:space="preserve"> une récupération de chaleur moins performante avec une consommation d’électricité plus élevée. </w:t>
      </w:r>
      <w:r w:rsidR="002C09E1">
        <w:rPr>
          <w:rFonts w:ascii="STE Info Office" w:hAnsi="STE Info Office"/>
          <w:sz w:val="22"/>
        </w:rPr>
        <w:t xml:space="preserve">Dans les grandes pièces où de nombreuses personnes sont présentes, il est important d’aérer et de ventiler selon les besoins. </w:t>
      </w:r>
      <w:proofErr w:type="gramStart"/>
      <w:r w:rsidR="002C09E1">
        <w:rPr>
          <w:rFonts w:ascii="STE Info Office" w:hAnsi="STE Info Office"/>
          <w:sz w:val="22"/>
        </w:rPr>
        <w:t>«La</w:t>
      </w:r>
      <w:proofErr w:type="gramEnd"/>
      <w:r w:rsidR="002C09E1">
        <w:rPr>
          <w:rFonts w:ascii="STE Info Office" w:hAnsi="STE Info Office"/>
          <w:sz w:val="22"/>
        </w:rPr>
        <w:t xml:space="preserve"> gestion des besoins peut par exemple être réalisée en mesurant la teneur en CO2 dans l’air», explique M. Waldburger. </w:t>
      </w:r>
    </w:p>
    <w:p w14:paraId="51C593CA" w14:textId="23C49139" w:rsidR="009725DF" w:rsidRPr="0016334B" w:rsidRDefault="009725DF" w:rsidP="009725DF">
      <w:pPr>
        <w:spacing w:line="300" w:lineRule="atLeast"/>
        <w:ind w:right="83"/>
        <w:rPr>
          <w:rFonts w:ascii="STE Info Office" w:hAnsi="STE Info Office" w:cs="Calibri"/>
          <w:sz w:val="22"/>
          <w:szCs w:val="22"/>
        </w:rPr>
      </w:pPr>
      <w:r>
        <w:rPr>
          <w:rFonts w:ascii="STE Info Office" w:hAnsi="STE Info Office"/>
          <w:sz w:val="22"/>
        </w:rPr>
        <w:t xml:space="preserve">Il convient par conséquent de réfléchir davantage à la ventilation. </w:t>
      </w:r>
      <w:proofErr w:type="gramStart"/>
      <w:r>
        <w:rPr>
          <w:rFonts w:ascii="STE Info Office" w:hAnsi="STE Info Office"/>
          <w:sz w:val="22"/>
        </w:rPr>
        <w:t>«La</w:t>
      </w:r>
      <w:proofErr w:type="gramEnd"/>
      <w:r>
        <w:rPr>
          <w:rFonts w:ascii="STE Info Office" w:hAnsi="STE Info Office"/>
          <w:sz w:val="22"/>
        </w:rPr>
        <w:t xml:space="preserve"> qualité de la ventilation a également un effet sur d’autres maladies virales lorsque les virus normaux de la grippe ou du rhume peuvent être minimisés», explique M. Prévôt.</w:t>
      </w:r>
    </w:p>
    <w:p w14:paraId="74BCCDA6" w14:textId="77777777" w:rsidR="005C21EE" w:rsidRPr="0016334B" w:rsidRDefault="005C21EE" w:rsidP="00111912">
      <w:pPr>
        <w:spacing w:line="300" w:lineRule="atLeast"/>
        <w:ind w:right="83"/>
        <w:rPr>
          <w:rFonts w:ascii="STE Info Office" w:hAnsi="STE Info Office" w:cs="Calibri"/>
          <w:sz w:val="22"/>
          <w:szCs w:val="22"/>
        </w:rPr>
      </w:pPr>
    </w:p>
    <w:p w14:paraId="006B823C" w14:textId="11B19849" w:rsidR="00CC1334" w:rsidRPr="0016334B" w:rsidRDefault="00CC1334" w:rsidP="00111912">
      <w:pPr>
        <w:spacing w:line="300" w:lineRule="atLeast"/>
        <w:ind w:right="83"/>
        <w:rPr>
          <w:rFonts w:ascii="STE Info Office" w:hAnsi="STE Info Office" w:cs="Arial"/>
          <w:sz w:val="22"/>
          <w:szCs w:val="22"/>
        </w:rPr>
      </w:pPr>
    </w:p>
    <w:p w14:paraId="652BEE33" w14:textId="615E17E1" w:rsidR="005C21EE" w:rsidRPr="0016334B" w:rsidRDefault="005C21EE" w:rsidP="00111912">
      <w:pPr>
        <w:spacing w:line="300" w:lineRule="atLeast"/>
        <w:ind w:right="83"/>
        <w:rPr>
          <w:rFonts w:ascii="STE Info Office" w:hAnsi="STE Info Office" w:cs="Arial"/>
          <w:sz w:val="22"/>
          <w:szCs w:val="22"/>
        </w:rPr>
      </w:pPr>
      <w:r>
        <w:rPr>
          <w:rFonts w:ascii="STE Info Office" w:hAnsi="STE Info Office"/>
          <w:noProof/>
        </w:rPr>
        <w:drawing>
          <wp:inline distT="0" distB="0" distL="0" distR="0" wp14:anchorId="71C70E84" wp14:editId="7C84E0D9">
            <wp:extent cx="2143125" cy="1428750"/>
            <wp:effectExtent l="0" t="0" r="9525" b="0"/>
            <wp:docPr id="4" name="Grafik 4" descr="André Prévô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é Prévô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14:paraId="0C00BC02" w14:textId="77777777" w:rsidR="00CC1334" w:rsidRPr="00867ED6" w:rsidRDefault="00CC1334" w:rsidP="00CC1334">
      <w:pPr>
        <w:spacing w:line="300" w:lineRule="atLeast"/>
        <w:ind w:right="83"/>
        <w:rPr>
          <w:rFonts w:ascii="STE Info Office" w:hAnsi="STE Info Office" w:cs="Arial"/>
          <w:sz w:val="22"/>
          <w:szCs w:val="22"/>
        </w:rPr>
      </w:pPr>
      <w:r>
        <w:rPr>
          <w:rFonts w:ascii="STE Info Office" w:hAnsi="STE Info Office"/>
          <w:sz w:val="22"/>
        </w:rPr>
        <w:t xml:space="preserve">André Prévôt, du Laboratoire de chimie atmosphérique du PSI, explique pourquoi une bonne ventilation est importante. </w:t>
      </w:r>
    </w:p>
    <w:p w14:paraId="1339465C" w14:textId="77777777" w:rsidR="00CC1334" w:rsidRDefault="00C8502B" w:rsidP="00CC1334">
      <w:pPr>
        <w:spacing w:line="300" w:lineRule="atLeast"/>
        <w:ind w:right="83"/>
        <w:rPr>
          <w:rFonts w:ascii="STE Info Office" w:hAnsi="STE Info Office" w:cs="Arial"/>
          <w:sz w:val="22"/>
          <w:szCs w:val="22"/>
        </w:rPr>
      </w:pPr>
      <w:hyperlink r:id="rId9" w:history="1">
        <w:r w:rsidR="00561745">
          <w:rPr>
            <w:rStyle w:val="Hyperlink"/>
            <w:rFonts w:ascii="STE Info Office" w:hAnsi="STE Info Office"/>
            <w:sz w:val="22"/>
          </w:rPr>
          <w:t>https://www.psi.ch/fr/media/actualites-recherche/coronavirus-aerer-aerer-et-encore-</w:t>
        </w:r>
        <w:r w:rsidR="00561745">
          <w:rPr>
            <w:rStyle w:val="Hyperlink"/>
            <w:rFonts w:ascii="STE Info Office" w:hAnsi="STE Info Office"/>
            <w:sz w:val="22"/>
          </w:rPr>
          <w:t>a</w:t>
        </w:r>
        <w:r w:rsidR="00561745">
          <w:rPr>
            <w:rStyle w:val="Hyperlink"/>
            <w:rFonts w:ascii="STE Info Office" w:hAnsi="STE Info Office"/>
            <w:sz w:val="22"/>
          </w:rPr>
          <w:t>erer</w:t>
        </w:r>
      </w:hyperlink>
    </w:p>
    <w:p w14:paraId="383B9AAE" w14:textId="77777777" w:rsidR="00111912" w:rsidRPr="00CA3C74" w:rsidRDefault="00111912" w:rsidP="00111912">
      <w:pPr>
        <w:spacing w:line="300" w:lineRule="atLeast"/>
        <w:ind w:right="83"/>
        <w:rPr>
          <w:rFonts w:ascii="STE Info Office" w:hAnsi="STE Info Office" w:cs="Arial"/>
          <w:sz w:val="22"/>
          <w:szCs w:val="22"/>
        </w:rPr>
      </w:pPr>
    </w:p>
    <w:p w14:paraId="2E5A8B05" w14:textId="77777777" w:rsidR="00111912" w:rsidRPr="00CA3C74" w:rsidRDefault="00111912" w:rsidP="00111912">
      <w:pPr>
        <w:spacing w:line="300" w:lineRule="atLeast"/>
        <w:ind w:right="83"/>
        <w:rPr>
          <w:rFonts w:ascii="STE Info Office" w:hAnsi="STE Info Office" w:cs="Arial"/>
          <w:sz w:val="22"/>
          <w:szCs w:val="22"/>
        </w:rPr>
      </w:pPr>
    </w:p>
    <w:p w14:paraId="62941D73" w14:textId="672BFFD4" w:rsidR="00111912" w:rsidRPr="00CC1334" w:rsidRDefault="00CC1334" w:rsidP="0011191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Les systèmes de ventilation - bons pour le climat, bons pour la santé</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339"/>
        <w:gridCol w:w="2360"/>
        <w:gridCol w:w="2360"/>
        <w:gridCol w:w="319"/>
        <w:gridCol w:w="1082"/>
        <w:gridCol w:w="1980"/>
      </w:tblGrid>
      <w:tr w:rsidR="00111912" w:rsidRPr="00CC1334" w14:paraId="11E3C72A" w14:textId="77777777" w:rsidTr="002A0E6C">
        <w:trPr>
          <w:trHeight w:val="113"/>
        </w:trPr>
        <w:tc>
          <w:tcPr>
            <w:tcW w:w="1370" w:type="dxa"/>
            <w:shd w:val="clear" w:color="auto" w:fill="auto"/>
          </w:tcPr>
          <w:p w14:paraId="673AAE6D" w14:textId="77777777" w:rsidR="00111912" w:rsidRPr="005F3E25" w:rsidRDefault="00111912" w:rsidP="002A0E6C">
            <w:pPr>
              <w:tabs>
                <w:tab w:val="left" w:pos="5954"/>
              </w:tabs>
              <w:rPr>
                <w:rFonts w:ascii="STE Info Office" w:hAnsi="STE Info Office" w:cs="Arial"/>
                <w:sz w:val="4"/>
                <w:szCs w:val="4"/>
              </w:rPr>
            </w:pPr>
          </w:p>
        </w:tc>
        <w:tc>
          <w:tcPr>
            <w:tcW w:w="2418" w:type="dxa"/>
          </w:tcPr>
          <w:p w14:paraId="514269C8" w14:textId="77777777" w:rsidR="00111912" w:rsidRPr="005F3E25" w:rsidRDefault="00111912" w:rsidP="002A0E6C">
            <w:pPr>
              <w:tabs>
                <w:tab w:val="left" w:pos="5954"/>
              </w:tabs>
              <w:rPr>
                <w:rFonts w:ascii="STE Info Office" w:hAnsi="STE Info Office" w:cs="Arial"/>
                <w:sz w:val="4"/>
                <w:szCs w:val="4"/>
              </w:rPr>
            </w:pPr>
          </w:p>
        </w:tc>
        <w:tc>
          <w:tcPr>
            <w:tcW w:w="2418" w:type="dxa"/>
            <w:shd w:val="clear" w:color="auto" w:fill="auto"/>
          </w:tcPr>
          <w:p w14:paraId="7BE103DB" w14:textId="77777777" w:rsidR="00111912" w:rsidRPr="005F3E25" w:rsidRDefault="00111912" w:rsidP="002A0E6C">
            <w:pPr>
              <w:tabs>
                <w:tab w:val="left" w:pos="5954"/>
              </w:tabs>
              <w:rPr>
                <w:rFonts w:ascii="STE Info Office" w:hAnsi="STE Info Office" w:cs="Arial"/>
                <w:sz w:val="4"/>
                <w:szCs w:val="4"/>
              </w:rPr>
            </w:pPr>
          </w:p>
        </w:tc>
        <w:tc>
          <w:tcPr>
            <w:tcW w:w="322" w:type="dxa"/>
            <w:shd w:val="clear" w:color="auto" w:fill="auto"/>
          </w:tcPr>
          <w:p w14:paraId="025DDF79" w14:textId="77777777" w:rsidR="00111912" w:rsidRPr="005F3E25" w:rsidRDefault="00111912" w:rsidP="002A0E6C">
            <w:pPr>
              <w:tabs>
                <w:tab w:val="left" w:pos="5954"/>
              </w:tabs>
              <w:rPr>
                <w:rFonts w:ascii="STE Info Office" w:hAnsi="STE Info Office" w:cs="Arial"/>
                <w:sz w:val="4"/>
                <w:szCs w:val="4"/>
              </w:rPr>
            </w:pPr>
          </w:p>
        </w:tc>
        <w:tc>
          <w:tcPr>
            <w:tcW w:w="1105" w:type="dxa"/>
            <w:shd w:val="clear" w:color="auto" w:fill="auto"/>
          </w:tcPr>
          <w:p w14:paraId="6652E29F" w14:textId="77777777" w:rsidR="00111912" w:rsidRPr="005F3E25" w:rsidRDefault="00111912" w:rsidP="002A0E6C">
            <w:pPr>
              <w:tabs>
                <w:tab w:val="left" w:pos="5954"/>
              </w:tabs>
              <w:ind w:left="72"/>
              <w:rPr>
                <w:rFonts w:ascii="STE Info Office" w:hAnsi="STE Info Office" w:cs="Arial"/>
                <w:sz w:val="4"/>
                <w:szCs w:val="4"/>
              </w:rPr>
            </w:pPr>
          </w:p>
        </w:tc>
        <w:tc>
          <w:tcPr>
            <w:tcW w:w="2028" w:type="dxa"/>
            <w:shd w:val="clear" w:color="auto" w:fill="auto"/>
          </w:tcPr>
          <w:p w14:paraId="14CCDA6A" w14:textId="77777777" w:rsidR="00111912" w:rsidRPr="005F3E25" w:rsidRDefault="00111912" w:rsidP="002A0E6C">
            <w:pPr>
              <w:tabs>
                <w:tab w:val="left" w:pos="5954"/>
              </w:tabs>
              <w:rPr>
                <w:rFonts w:ascii="STE Info Office" w:hAnsi="STE Info Office" w:cs="Arial"/>
                <w:sz w:val="4"/>
                <w:szCs w:val="4"/>
              </w:rPr>
            </w:pPr>
          </w:p>
        </w:tc>
      </w:tr>
    </w:tbl>
    <w:p w14:paraId="6A5C41A4" w14:textId="77777777" w:rsidR="00111912" w:rsidRPr="00CC1334" w:rsidRDefault="00111912" w:rsidP="00111912">
      <w:pPr>
        <w:rPr>
          <w:rFonts w:ascii="STE Info Office" w:hAnsi="STE Info Office" w:cs="Arial"/>
          <w:sz w:val="10"/>
          <w:szCs w:val="10"/>
        </w:rPr>
      </w:pPr>
    </w:p>
    <w:p w14:paraId="52AC7E9F" w14:textId="7F877D06" w:rsidR="00C04180" w:rsidRDefault="00974670" w:rsidP="00B87C88">
      <w:pPr>
        <w:spacing w:line="300" w:lineRule="atLeast"/>
        <w:ind w:right="83"/>
        <w:rPr>
          <w:rFonts w:ascii="STE Info Office" w:hAnsi="STE Info Office" w:cs="Arial"/>
          <w:sz w:val="22"/>
          <w:szCs w:val="22"/>
        </w:rPr>
      </w:pPr>
      <w:r>
        <w:rPr>
          <w:rFonts w:ascii="STE Info Office" w:hAnsi="STE Info Office"/>
          <w:sz w:val="22"/>
        </w:rPr>
        <w:t xml:space="preserve">Que ce soit à la maison, au restaurant ou au </w:t>
      </w:r>
      <w:proofErr w:type="gramStart"/>
      <w:r>
        <w:rPr>
          <w:rFonts w:ascii="STE Info Office" w:hAnsi="STE Info Office"/>
          <w:sz w:val="22"/>
        </w:rPr>
        <w:t>bureau:</w:t>
      </w:r>
      <w:proofErr w:type="gramEnd"/>
      <w:r>
        <w:rPr>
          <w:rFonts w:ascii="STE Info Office" w:hAnsi="STE Info Office"/>
          <w:sz w:val="22"/>
        </w:rPr>
        <w:t xml:space="preserve"> Les systèmes de ventilation fournissent de l’air frais à tout moment et de manière entièrement automatique - et ce, avec une qualité d’air élevée. Ils retirent </w:t>
      </w:r>
      <w:r>
        <w:rPr>
          <w:rFonts w:ascii="STE Info Office" w:hAnsi="STE Info Office"/>
          <w:sz w:val="22"/>
        </w:rPr>
        <w:lastRenderedPageBreak/>
        <w:t xml:space="preserve">rapidement l’air vicié des pièces et le remplacent par de l’air frais. Contrairement aux climatiseurs, qui ne font que refroidir et distribuer l’air (air circulant), les systèmes de ventilation assurent une ventilation continue avec de l’air frais et donc un climat intérieur sain. </w:t>
      </w:r>
    </w:p>
    <w:p w14:paraId="3408E801" w14:textId="54B93FA9" w:rsidR="00974670" w:rsidRPr="005F3E25" w:rsidRDefault="00974670" w:rsidP="00B87C88">
      <w:pPr>
        <w:spacing w:line="300" w:lineRule="atLeast"/>
        <w:ind w:right="83"/>
        <w:rPr>
          <w:rFonts w:ascii="STE Info Office" w:hAnsi="STE Info Office" w:cs="Arial"/>
          <w:sz w:val="22"/>
          <w:szCs w:val="22"/>
        </w:rPr>
      </w:pPr>
    </w:p>
    <w:p w14:paraId="61CC134E" w14:textId="0A63885E" w:rsidR="00974670" w:rsidRPr="00CC1334" w:rsidRDefault="00974670" w:rsidP="00B87C88">
      <w:pPr>
        <w:spacing w:line="300" w:lineRule="atLeast"/>
        <w:ind w:right="83"/>
        <w:rPr>
          <w:rFonts w:ascii="STE Info Office" w:hAnsi="STE Info Office" w:cs="Arial"/>
          <w:sz w:val="22"/>
          <w:szCs w:val="22"/>
        </w:rPr>
      </w:pPr>
      <w:r>
        <w:rPr>
          <w:rFonts w:ascii="STE Info Office" w:hAnsi="STE Info Office"/>
          <w:sz w:val="22"/>
        </w:rPr>
        <w:t xml:space="preserve">Même les personnes souffrant d’allergies peuvent pousser un soupir de soulagement avec eux. Par rapport à une ventilation classique par les fenêtres, la concentration en pollens peut être réduite jusqu’à 95 % grâce à un système de ventilation doté d’une classe de filtration suffisamment élevée. Les systèmes de ventilation peuvent être utilisés aussi bien dans les nouveaux bâtiments que dans les projets de modernisation. </w:t>
      </w:r>
    </w:p>
    <w:p w14:paraId="2C82D92A" w14:textId="77777777" w:rsidR="00C04180" w:rsidRPr="005F3E25" w:rsidRDefault="00C04180" w:rsidP="00B87C88">
      <w:pPr>
        <w:spacing w:line="300" w:lineRule="atLeast"/>
        <w:ind w:right="83"/>
        <w:rPr>
          <w:rFonts w:ascii="STE Info Office" w:hAnsi="STE Info Office" w:cs="Arial"/>
          <w:sz w:val="22"/>
          <w:szCs w:val="22"/>
          <w:highlight w:val="yellow"/>
        </w:rPr>
      </w:pPr>
    </w:p>
    <w:p w14:paraId="1136AB4B" w14:textId="1E025A22" w:rsidR="00C64B82" w:rsidRPr="00867ED6" w:rsidRDefault="005C21EE" w:rsidP="00111912">
      <w:pPr>
        <w:tabs>
          <w:tab w:val="left" w:pos="1800"/>
          <w:tab w:val="left" w:pos="3720"/>
          <w:tab w:val="left" w:pos="5400"/>
          <w:tab w:val="left" w:pos="7080"/>
        </w:tabs>
        <w:rPr>
          <w:rFonts w:ascii="STE Info Office" w:hAnsi="STE Info Office" w:cs="Arial"/>
          <w:sz w:val="22"/>
          <w:szCs w:val="22"/>
        </w:rPr>
      </w:pPr>
      <w:r>
        <w:rPr>
          <w:noProof/>
        </w:rPr>
        <w:drawing>
          <wp:inline distT="0" distB="0" distL="0" distR="0" wp14:anchorId="5B489654" wp14:editId="0ABBF567">
            <wp:extent cx="1800000" cy="11088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108800"/>
                    </a:xfrm>
                    <a:prstGeom prst="rect">
                      <a:avLst/>
                    </a:prstGeom>
                  </pic:spPr>
                </pic:pic>
              </a:graphicData>
            </a:graphic>
          </wp:inline>
        </w:drawing>
      </w:r>
    </w:p>
    <w:p w14:paraId="77722FCF" w14:textId="77777777" w:rsidR="00867ED6" w:rsidRDefault="00914869" w:rsidP="00111912">
      <w:pPr>
        <w:spacing w:line="300" w:lineRule="atLeast"/>
        <w:ind w:right="83"/>
        <w:rPr>
          <w:rFonts w:ascii="STE Info Office" w:hAnsi="STE Info Office" w:cs="Arial"/>
          <w:sz w:val="22"/>
          <w:szCs w:val="22"/>
        </w:rPr>
      </w:pPr>
      <w:r>
        <w:rPr>
          <w:rFonts w:ascii="STE Info Office" w:hAnsi="STE Info Office"/>
          <w:sz w:val="22"/>
        </w:rPr>
        <w:t xml:space="preserve">Vous souhaitez en savoir davantage sur nos systèmes de </w:t>
      </w:r>
      <w:proofErr w:type="gramStart"/>
      <w:r>
        <w:rPr>
          <w:rFonts w:ascii="STE Info Office" w:hAnsi="STE Info Office"/>
          <w:sz w:val="22"/>
        </w:rPr>
        <w:t>ventilation?</w:t>
      </w:r>
      <w:proofErr w:type="gramEnd"/>
      <w:r>
        <w:rPr>
          <w:rFonts w:ascii="STE Info Office" w:hAnsi="STE Info Office"/>
          <w:sz w:val="22"/>
        </w:rPr>
        <w:t xml:space="preserve"> </w:t>
      </w:r>
    </w:p>
    <w:p w14:paraId="7DC0E827" w14:textId="053AD6C8" w:rsidR="005F3E25" w:rsidRDefault="005F3E25" w:rsidP="00111912">
      <w:pPr>
        <w:spacing w:line="300" w:lineRule="atLeast"/>
        <w:ind w:right="83"/>
        <w:rPr>
          <w:rFonts w:ascii="STE Info Office" w:hAnsi="STE Info Office" w:cs="Arial"/>
          <w:sz w:val="22"/>
          <w:szCs w:val="22"/>
        </w:rPr>
      </w:pPr>
      <w:hyperlink r:id="rId11" w:history="1">
        <w:r w:rsidRPr="00045FF8">
          <w:rPr>
            <w:rStyle w:val="Hyperlink"/>
            <w:rFonts w:ascii="STE Info Office" w:hAnsi="STE Info Office" w:cs="Arial"/>
            <w:sz w:val="22"/>
            <w:szCs w:val="22"/>
          </w:rPr>
          <w:t>https://www.stiebel-eltron.ch/fr/page-d-accueil/produits-et-solutions/energies_renouvelables/ventilation.html</w:t>
        </w:r>
      </w:hyperlink>
    </w:p>
    <w:p w14:paraId="2456FEDA" w14:textId="77777777" w:rsidR="005F3E25" w:rsidRDefault="005F3E25" w:rsidP="00111912">
      <w:pPr>
        <w:spacing w:line="300" w:lineRule="atLeast"/>
        <w:ind w:right="83"/>
        <w:rPr>
          <w:rFonts w:ascii="STE Info Office" w:hAnsi="STE Info Office" w:cs="Arial"/>
          <w:sz w:val="22"/>
          <w:szCs w:val="22"/>
        </w:rPr>
      </w:pPr>
    </w:p>
    <w:p w14:paraId="09047626" w14:textId="77777777" w:rsidR="007A1C3F" w:rsidRPr="005F3E25" w:rsidRDefault="007A1C3F" w:rsidP="00111912">
      <w:pPr>
        <w:spacing w:line="300" w:lineRule="atLeast"/>
        <w:ind w:right="83"/>
        <w:rPr>
          <w:rFonts w:ascii="STE Info Office" w:hAnsi="STE Info Office" w:cs="Arial"/>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974670" w14:paraId="793D240F" w14:textId="77777777" w:rsidTr="002A0E6C">
        <w:trPr>
          <w:trHeight w:val="113"/>
        </w:trPr>
        <w:tc>
          <w:tcPr>
            <w:tcW w:w="1800" w:type="dxa"/>
            <w:shd w:val="clear" w:color="auto" w:fill="auto"/>
          </w:tcPr>
          <w:p w14:paraId="00CC06E8" w14:textId="77777777" w:rsidR="00111912" w:rsidRPr="005F3E25" w:rsidRDefault="00111912" w:rsidP="002A0E6C">
            <w:pPr>
              <w:tabs>
                <w:tab w:val="left" w:pos="5954"/>
              </w:tabs>
              <w:rPr>
                <w:rFonts w:ascii="STE Info Office" w:hAnsi="STE Info Office" w:cs="Arial"/>
                <w:sz w:val="4"/>
                <w:szCs w:val="4"/>
              </w:rPr>
            </w:pPr>
          </w:p>
        </w:tc>
        <w:tc>
          <w:tcPr>
            <w:tcW w:w="3240" w:type="dxa"/>
            <w:shd w:val="clear" w:color="auto" w:fill="auto"/>
          </w:tcPr>
          <w:p w14:paraId="2E31A7EE" w14:textId="77777777" w:rsidR="00111912" w:rsidRPr="005F3E25" w:rsidRDefault="00111912" w:rsidP="002A0E6C">
            <w:pPr>
              <w:tabs>
                <w:tab w:val="left" w:pos="5954"/>
              </w:tabs>
              <w:rPr>
                <w:rFonts w:ascii="STE Info Office" w:hAnsi="STE Info Office" w:cs="Arial"/>
                <w:sz w:val="4"/>
                <w:szCs w:val="4"/>
              </w:rPr>
            </w:pPr>
          </w:p>
        </w:tc>
        <w:tc>
          <w:tcPr>
            <w:tcW w:w="360" w:type="dxa"/>
            <w:shd w:val="clear" w:color="auto" w:fill="auto"/>
          </w:tcPr>
          <w:p w14:paraId="42043166" w14:textId="77777777" w:rsidR="00111912" w:rsidRPr="005F3E25" w:rsidRDefault="00111912" w:rsidP="002A0E6C">
            <w:pPr>
              <w:tabs>
                <w:tab w:val="left" w:pos="5954"/>
              </w:tabs>
              <w:rPr>
                <w:rFonts w:ascii="STE Info Office" w:hAnsi="STE Info Office" w:cs="Arial"/>
                <w:sz w:val="4"/>
                <w:szCs w:val="4"/>
              </w:rPr>
            </w:pPr>
          </w:p>
        </w:tc>
        <w:tc>
          <w:tcPr>
            <w:tcW w:w="1436" w:type="dxa"/>
            <w:shd w:val="clear" w:color="auto" w:fill="auto"/>
          </w:tcPr>
          <w:p w14:paraId="35E7F687" w14:textId="77777777" w:rsidR="00111912" w:rsidRPr="005F3E25" w:rsidRDefault="00111912" w:rsidP="002A0E6C">
            <w:pPr>
              <w:tabs>
                <w:tab w:val="left" w:pos="5954"/>
              </w:tabs>
              <w:ind w:left="72"/>
              <w:rPr>
                <w:rFonts w:ascii="STE Info Office" w:hAnsi="STE Info Office" w:cs="Arial"/>
                <w:sz w:val="4"/>
                <w:szCs w:val="4"/>
              </w:rPr>
            </w:pPr>
          </w:p>
        </w:tc>
        <w:tc>
          <w:tcPr>
            <w:tcW w:w="2704" w:type="dxa"/>
            <w:shd w:val="clear" w:color="auto" w:fill="auto"/>
          </w:tcPr>
          <w:p w14:paraId="1EE95A62" w14:textId="77777777" w:rsidR="00111912" w:rsidRPr="005F3E25" w:rsidRDefault="00111912" w:rsidP="002A0E6C">
            <w:pPr>
              <w:tabs>
                <w:tab w:val="left" w:pos="5954"/>
              </w:tabs>
              <w:rPr>
                <w:rFonts w:ascii="STE Info Office" w:hAnsi="STE Info Office" w:cs="Arial"/>
                <w:sz w:val="4"/>
                <w:szCs w:val="4"/>
              </w:rPr>
            </w:pPr>
          </w:p>
        </w:tc>
      </w:tr>
    </w:tbl>
    <w:p w14:paraId="399D5813" w14:textId="77777777" w:rsidR="00111912" w:rsidRPr="00974670" w:rsidRDefault="00111912" w:rsidP="00111912">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 Info Office" w:hAnsi="STE Info Office"/>
          <w:b/>
          <w:color w:val="7F7F7F"/>
          <w:sz w:val="18"/>
        </w:rPr>
        <w:t xml:space="preserve">Légende </w:t>
      </w:r>
      <w:proofErr w:type="gramStart"/>
      <w:r>
        <w:rPr>
          <w:rFonts w:ascii="STE Info Office" w:hAnsi="STE Info Office"/>
          <w:b/>
          <w:color w:val="7F7F7F"/>
          <w:sz w:val="18"/>
        </w:rPr>
        <w:t>photo:</w:t>
      </w:r>
      <w:proofErr w:type="gramEnd"/>
    </w:p>
    <w:p w14:paraId="644897DC" w14:textId="103D6E9B" w:rsidR="00111912" w:rsidRPr="00974670" w:rsidRDefault="00974670" w:rsidP="00111912">
      <w:pPr>
        <w:pStyle w:val="Pressetext"/>
        <w:spacing w:after="0" w:line="300" w:lineRule="atLeast"/>
        <w:rPr>
          <w:rFonts w:ascii="STE Info Office" w:hAnsi="STE Info Office"/>
          <w:color w:val="auto"/>
          <w:sz w:val="18"/>
          <w:szCs w:val="18"/>
        </w:rPr>
      </w:pPr>
      <w:r>
        <w:rPr>
          <w:noProof/>
        </w:rPr>
        <w:drawing>
          <wp:inline distT="0" distB="0" distL="0" distR="0" wp14:anchorId="1FC8F7B8" wp14:editId="7D73912C">
            <wp:extent cx="1800000" cy="1108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1108800"/>
                    </a:xfrm>
                    <a:prstGeom prst="rect">
                      <a:avLst/>
                    </a:prstGeom>
                  </pic:spPr>
                </pic:pic>
              </a:graphicData>
            </a:graphic>
          </wp:inline>
        </w:drawing>
      </w:r>
    </w:p>
    <w:p w14:paraId="4562A59B" w14:textId="602CCC7D" w:rsidR="00111912" w:rsidRDefault="00573174" w:rsidP="00111912">
      <w:pPr>
        <w:pStyle w:val="Pressetext"/>
        <w:spacing w:after="0" w:line="300" w:lineRule="atLeast"/>
        <w:rPr>
          <w:rFonts w:ascii="STE Info Office" w:hAnsi="STE Info Office"/>
          <w:color w:val="auto"/>
          <w:sz w:val="18"/>
          <w:szCs w:val="18"/>
        </w:rPr>
      </w:pPr>
      <w:r>
        <w:rPr>
          <w:rFonts w:ascii="STE Info Office" w:hAnsi="STE Info Office"/>
          <w:color w:val="auto"/>
          <w:sz w:val="18"/>
        </w:rPr>
        <w:t>Un air sain devient de plus en plus important</w:t>
      </w:r>
    </w:p>
    <w:p w14:paraId="0A4C4F73" w14:textId="2C90A062" w:rsidR="00573174" w:rsidRDefault="00573174" w:rsidP="00111912">
      <w:pPr>
        <w:pStyle w:val="Pressetext"/>
        <w:spacing w:after="0" w:line="300" w:lineRule="atLeast"/>
        <w:rPr>
          <w:rFonts w:ascii="STE Info Office" w:hAnsi="STE Info Office"/>
          <w:color w:val="auto"/>
          <w:sz w:val="18"/>
          <w:szCs w:val="18"/>
        </w:rPr>
      </w:pPr>
    </w:p>
    <w:p w14:paraId="43658C85" w14:textId="408B3A1E" w:rsidR="00573174" w:rsidRDefault="00573174" w:rsidP="00111912">
      <w:pPr>
        <w:pStyle w:val="Pressetext"/>
        <w:spacing w:after="0" w:line="300" w:lineRule="atLeast"/>
        <w:rPr>
          <w:rFonts w:ascii="STE Info Office" w:hAnsi="STE Info Office"/>
          <w:color w:val="auto"/>
          <w:sz w:val="18"/>
          <w:szCs w:val="18"/>
        </w:rPr>
      </w:pPr>
      <w:r>
        <w:rPr>
          <w:noProof/>
        </w:rPr>
        <w:drawing>
          <wp:inline distT="0" distB="0" distL="0" distR="0" wp14:anchorId="678DD957" wp14:editId="53FEEE1A">
            <wp:extent cx="2143125" cy="1428750"/>
            <wp:effectExtent l="0" t="0" r="9525" b="0"/>
            <wp:docPr id="3" name="Grafik 3" descr="André Prévô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é Prévô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14:paraId="74780E36" w14:textId="0CB89BDD" w:rsidR="00111912" w:rsidRDefault="00573174" w:rsidP="00111912">
      <w:pPr>
        <w:pStyle w:val="Pressetext"/>
        <w:spacing w:after="0" w:line="300" w:lineRule="atLeast"/>
        <w:rPr>
          <w:rFonts w:ascii="STE Info Office" w:hAnsi="STE Info Office"/>
          <w:color w:val="auto"/>
          <w:sz w:val="18"/>
        </w:rPr>
      </w:pPr>
      <w:r>
        <w:rPr>
          <w:rFonts w:ascii="STE Info Office" w:hAnsi="STE Info Office"/>
          <w:color w:val="auto"/>
          <w:sz w:val="18"/>
        </w:rPr>
        <w:t>André Prévôt du laboratoire de chimie atmosphérique du PSI (</w:t>
      </w:r>
      <w:proofErr w:type="gramStart"/>
      <w:r>
        <w:rPr>
          <w:rFonts w:ascii="STE Info Office" w:hAnsi="STE Info Office"/>
          <w:color w:val="auto"/>
          <w:sz w:val="18"/>
        </w:rPr>
        <w:t>photo:</w:t>
      </w:r>
      <w:proofErr w:type="gramEnd"/>
      <w:r>
        <w:rPr>
          <w:rFonts w:ascii="STE Info Office" w:hAnsi="STE Info Office"/>
          <w:color w:val="auto"/>
          <w:sz w:val="18"/>
        </w:rPr>
        <w:t xml:space="preserve"> Institut Paul Scherrer/Markus Fischer) </w:t>
      </w:r>
    </w:p>
    <w:p w14:paraId="214032D2" w14:textId="77777777" w:rsidR="00C8502B" w:rsidRDefault="00C8502B" w:rsidP="00111912">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111912" w:rsidRPr="007F44AE" w14:paraId="37EAF2E3" w14:textId="77777777" w:rsidTr="002A0E6C">
        <w:trPr>
          <w:trHeight w:val="113"/>
        </w:trPr>
        <w:tc>
          <w:tcPr>
            <w:tcW w:w="1800" w:type="dxa"/>
            <w:shd w:val="clear" w:color="auto" w:fill="auto"/>
          </w:tcPr>
          <w:p w14:paraId="3CC624D4" w14:textId="77777777" w:rsidR="00111912" w:rsidRPr="005F3E25" w:rsidRDefault="00111912" w:rsidP="002A0E6C">
            <w:pPr>
              <w:tabs>
                <w:tab w:val="left" w:pos="5954"/>
              </w:tabs>
              <w:rPr>
                <w:rFonts w:ascii="STE Info Office" w:hAnsi="STE Info Office" w:cs="Arial"/>
                <w:sz w:val="4"/>
                <w:szCs w:val="4"/>
              </w:rPr>
            </w:pPr>
          </w:p>
        </w:tc>
        <w:tc>
          <w:tcPr>
            <w:tcW w:w="3240" w:type="dxa"/>
            <w:shd w:val="clear" w:color="auto" w:fill="auto"/>
          </w:tcPr>
          <w:p w14:paraId="187FB28F" w14:textId="77777777" w:rsidR="00111912" w:rsidRPr="005F3E25" w:rsidRDefault="00111912" w:rsidP="002A0E6C">
            <w:pPr>
              <w:tabs>
                <w:tab w:val="left" w:pos="5954"/>
              </w:tabs>
              <w:rPr>
                <w:rFonts w:ascii="STE Info Office" w:hAnsi="STE Info Office" w:cs="Arial"/>
                <w:sz w:val="4"/>
                <w:szCs w:val="4"/>
              </w:rPr>
            </w:pPr>
          </w:p>
        </w:tc>
        <w:tc>
          <w:tcPr>
            <w:tcW w:w="360" w:type="dxa"/>
            <w:shd w:val="clear" w:color="auto" w:fill="auto"/>
          </w:tcPr>
          <w:p w14:paraId="75F1CDBF" w14:textId="77777777" w:rsidR="00111912" w:rsidRPr="005F3E25" w:rsidRDefault="00111912" w:rsidP="002A0E6C">
            <w:pPr>
              <w:tabs>
                <w:tab w:val="left" w:pos="5954"/>
              </w:tabs>
              <w:rPr>
                <w:rFonts w:ascii="STE Info Office" w:hAnsi="STE Info Office" w:cs="Arial"/>
                <w:sz w:val="4"/>
                <w:szCs w:val="4"/>
              </w:rPr>
            </w:pPr>
          </w:p>
        </w:tc>
        <w:tc>
          <w:tcPr>
            <w:tcW w:w="1436" w:type="dxa"/>
            <w:shd w:val="clear" w:color="auto" w:fill="auto"/>
          </w:tcPr>
          <w:p w14:paraId="586F0242" w14:textId="77777777" w:rsidR="00111912" w:rsidRPr="005F3E25" w:rsidRDefault="00111912" w:rsidP="002A0E6C">
            <w:pPr>
              <w:tabs>
                <w:tab w:val="left" w:pos="5954"/>
              </w:tabs>
              <w:ind w:left="72"/>
              <w:rPr>
                <w:rFonts w:ascii="STE Info Office" w:hAnsi="STE Info Office" w:cs="Arial"/>
                <w:sz w:val="4"/>
                <w:szCs w:val="4"/>
              </w:rPr>
            </w:pPr>
          </w:p>
        </w:tc>
        <w:tc>
          <w:tcPr>
            <w:tcW w:w="2704" w:type="dxa"/>
            <w:shd w:val="clear" w:color="auto" w:fill="auto"/>
          </w:tcPr>
          <w:p w14:paraId="35B69124" w14:textId="77777777" w:rsidR="00111912" w:rsidRPr="005F3E25" w:rsidRDefault="00111912" w:rsidP="002A0E6C">
            <w:pPr>
              <w:tabs>
                <w:tab w:val="left" w:pos="5954"/>
              </w:tabs>
              <w:rPr>
                <w:rFonts w:ascii="STE Info Office" w:hAnsi="STE Info Office" w:cs="Arial"/>
                <w:sz w:val="4"/>
                <w:szCs w:val="4"/>
              </w:rPr>
            </w:pPr>
          </w:p>
        </w:tc>
      </w:tr>
    </w:tbl>
    <w:p w14:paraId="4B74BC04" w14:textId="77777777" w:rsidR="00111912" w:rsidRDefault="00111912" w:rsidP="00111912">
      <w:pPr>
        <w:spacing w:line="300" w:lineRule="atLeast"/>
        <w:ind w:right="83"/>
        <w:rPr>
          <w:rFonts w:ascii="STE Info Office" w:hAnsi="STE Info Office" w:cs="Arial"/>
          <w:sz w:val="22"/>
          <w:szCs w:val="22"/>
        </w:rPr>
      </w:pPr>
    </w:p>
    <w:sectPr w:rsidR="00111912" w:rsidSect="002A0E6C">
      <w:headerReference w:type="default" r:id="rId12"/>
      <w:pgSz w:w="11906" w:h="16838" w:code="9"/>
      <w:pgMar w:top="3119" w:right="1134" w:bottom="1418"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B1BE0E" w14:textId="77777777" w:rsidR="007E0146" w:rsidRDefault="007E0146">
      <w:r>
        <w:separator/>
      </w:r>
    </w:p>
  </w:endnote>
  <w:endnote w:type="continuationSeparator" w:id="0">
    <w:p w14:paraId="6D6A0441" w14:textId="77777777" w:rsidR="007E0146" w:rsidRDefault="007E0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TE Info Office">
    <w:altName w:val="Calibri"/>
    <w:panose1 w:val="02000506040000020004"/>
    <w:charset w:val="00"/>
    <w:family w:val="auto"/>
    <w:pitch w:val="variable"/>
    <w:sig w:usb0="800000AF" w:usb1="5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4666BB" w14:textId="77777777" w:rsidR="007E0146" w:rsidRDefault="007E0146">
      <w:r>
        <w:separator/>
      </w:r>
    </w:p>
  </w:footnote>
  <w:footnote w:type="continuationSeparator" w:id="0">
    <w:p w14:paraId="2163832E" w14:textId="77777777" w:rsidR="007E0146" w:rsidRDefault="007E01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D920D" w14:textId="217F5BE7" w:rsidR="002A0E6C" w:rsidRPr="001865FA" w:rsidRDefault="002A0E6C" w:rsidP="002A0E6C">
    <w:pPr>
      <w:pStyle w:val="Kopfzeile"/>
      <w:ind w:right="83"/>
      <w:rPr>
        <w:rFonts w:cs="Arial"/>
        <w:sz w:val="26"/>
        <w:szCs w:val="26"/>
      </w:rPr>
    </w:pPr>
    <w:r>
      <w:rPr>
        <w:noProof/>
        <w:color w:val="C00000"/>
        <w:sz w:val="26"/>
      </w:rPr>
      <w:drawing>
        <wp:anchor distT="0" distB="0" distL="114300" distR="114300" simplePos="0" relativeHeight="251659264" behindDoc="0" locked="0" layoutInCell="1" allowOverlap="1" wp14:anchorId="585DBF37" wp14:editId="5BB7492E">
          <wp:simplePos x="0" y="0"/>
          <wp:positionH relativeFrom="column">
            <wp:posOffset>4606290</wp:posOffset>
          </wp:positionH>
          <wp:positionV relativeFrom="paragraph">
            <wp:posOffset>-1011555</wp:posOffset>
          </wp:positionV>
          <wp:extent cx="1457960" cy="162115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C00000"/>
        <w:sz w:val="26"/>
      </w:rPr>
      <w:t>[</w:t>
    </w:r>
    <w:r w:rsidRPr="001865FA">
      <w:rPr>
        <w:rFonts w:cs="Arial"/>
        <w:color w:val="C00000"/>
        <w:sz w:val="22"/>
      </w:rPr>
      <w:fldChar w:fldCharType="begin"/>
    </w:r>
    <w:r w:rsidRPr="001865FA">
      <w:rPr>
        <w:rFonts w:cs="Arial"/>
        <w:color w:val="C00000"/>
        <w:sz w:val="22"/>
      </w:rPr>
      <w:instrText>PAGE   \* MERGEFORMAT</w:instrText>
    </w:r>
    <w:r w:rsidRPr="001865FA">
      <w:rPr>
        <w:rFonts w:cs="Arial"/>
        <w:color w:val="C00000"/>
        <w:sz w:val="22"/>
      </w:rPr>
      <w:fldChar w:fldCharType="separate"/>
    </w:r>
    <w:r>
      <w:rPr>
        <w:rFonts w:cs="Arial"/>
        <w:color w:val="C00000"/>
        <w:sz w:val="22"/>
      </w:rPr>
      <w:t>1</w:t>
    </w:r>
    <w:r w:rsidRPr="001865FA">
      <w:rPr>
        <w:rFonts w:cs="Arial"/>
        <w:color w:val="C00000"/>
        <w:sz w:val="22"/>
      </w:rPr>
      <w:fldChar w:fldCharType="end"/>
    </w:r>
    <w:r>
      <w:rPr>
        <w:color w:val="C00000"/>
        <w:sz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059C9"/>
    <w:multiLevelType w:val="multilevel"/>
    <w:tmpl w:val="97B0C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C2364"/>
    <w:multiLevelType w:val="hybridMultilevel"/>
    <w:tmpl w:val="80E656B2"/>
    <w:lvl w:ilvl="0" w:tplc="90046A88">
      <w:numFmt w:val="bullet"/>
      <w:lvlText w:val=""/>
      <w:lvlJc w:val="left"/>
      <w:pPr>
        <w:ind w:left="720" w:hanging="360"/>
      </w:pPr>
      <w:rPr>
        <w:rFonts w:ascii="Wingdings" w:eastAsia="Times New Roman"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D44938"/>
    <w:multiLevelType w:val="multilevel"/>
    <w:tmpl w:val="3EC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3F448D"/>
    <w:multiLevelType w:val="multilevel"/>
    <w:tmpl w:val="42A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695602"/>
    <w:multiLevelType w:val="multilevel"/>
    <w:tmpl w:val="A502E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B65EAF"/>
    <w:multiLevelType w:val="multilevel"/>
    <w:tmpl w:val="40348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912"/>
    <w:rsid w:val="000517C5"/>
    <w:rsid w:val="000B4AE4"/>
    <w:rsid w:val="00106F94"/>
    <w:rsid w:val="00111912"/>
    <w:rsid w:val="0016334B"/>
    <w:rsid w:val="00271D40"/>
    <w:rsid w:val="002A0E6C"/>
    <w:rsid w:val="002C09E1"/>
    <w:rsid w:val="00302565"/>
    <w:rsid w:val="003340DC"/>
    <w:rsid w:val="00404DA1"/>
    <w:rsid w:val="00431D5E"/>
    <w:rsid w:val="00486730"/>
    <w:rsid w:val="00487282"/>
    <w:rsid w:val="004B35C3"/>
    <w:rsid w:val="00561745"/>
    <w:rsid w:val="00573174"/>
    <w:rsid w:val="005821DF"/>
    <w:rsid w:val="005C21EE"/>
    <w:rsid w:val="005D7216"/>
    <w:rsid w:val="005F3E25"/>
    <w:rsid w:val="00652693"/>
    <w:rsid w:val="00656174"/>
    <w:rsid w:val="006667A3"/>
    <w:rsid w:val="006902B7"/>
    <w:rsid w:val="00733F64"/>
    <w:rsid w:val="007443A8"/>
    <w:rsid w:val="00744CEA"/>
    <w:rsid w:val="00745E7D"/>
    <w:rsid w:val="00763994"/>
    <w:rsid w:val="007A1C3F"/>
    <w:rsid w:val="007B1CB3"/>
    <w:rsid w:val="007E0146"/>
    <w:rsid w:val="0084364F"/>
    <w:rsid w:val="00843DA4"/>
    <w:rsid w:val="00867ED6"/>
    <w:rsid w:val="00886412"/>
    <w:rsid w:val="00907204"/>
    <w:rsid w:val="00914869"/>
    <w:rsid w:val="00964EDA"/>
    <w:rsid w:val="009678FB"/>
    <w:rsid w:val="009725DF"/>
    <w:rsid w:val="00974670"/>
    <w:rsid w:val="009E36E5"/>
    <w:rsid w:val="00A161AF"/>
    <w:rsid w:val="00B16EC9"/>
    <w:rsid w:val="00B67308"/>
    <w:rsid w:val="00B87C88"/>
    <w:rsid w:val="00B95809"/>
    <w:rsid w:val="00B97D92"/>
    <w:rsid w:val="00BA2F6E"/>
    <w:rsid w:val="00BC3D60"/>
    <w:rsid w:val="00BF62FC"/>
    <w:rsid w:val="00C04180"/>
    <w:rsid w:val="00C15905"/>
    <w:rsid w:val="00C50D62"/>
    <w:rsid w:val="00C64B82"/>
    <w:rsid w:val="00C8502B"/>
    <w:rsid w:val="00CA3C74"/>
    <w:rsid w:val="00CA7B38"/>
    <w:rsid w:val="00CC1334"/>
    <w:rsid w:val="00CD01A2"/>
    <w:rsid w:val="00D06130"/>
    <w:rsid w:val="00D466FE"/>
    <w:rsid w:val="00D810E4"/>
    <w:rsid w:val="00D81966"/>
    <w:rsid w:val="00DE0DA8"/>
    <w:rsid w:val="00DE70FF"/>
    <w:rsid w:val="00DF5BCB"/>
    <w:rsid w:val="00E349C5"/>
    <w:rsid w:val="00E93806"/>
    <w:rsid w:val="00FE13F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FB30AA"/>
  <w15:chartTrackingRefBased/>
  <w15:docId w15:val="{2FEC081E-7DE3-4D52-A4FC-9F7BE65A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1191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1912"/>
    <w:rPr>
      <w:color w:val="0000FF"/>
      <w:u w:val="single"/>
    </w:rPr>
  </w:style>
  <w:style w:type="paragraph" w:styleId="Kopfzeile">
    <w:name w:val="header"/>
    <w:basedOn w:val="Standard"/>
    <w:link w:val="KopfzeileZchn"/>
    <w:unhideWhenUsed/>
    <w:rsid w:val="00111912"/>
    <w:pPr>
      <w:tabs>
        <w:tab w:val="center" w:pos="4536"/>
        <w:tab w:val="right" w:pos="9072"/>
      </w:tabs>
    </w:pPr>
    <w:rPr>
      <w:rFonts w:ascii="Arial" w:hAnsi="Arial"/>
      <w:sz w:val="20"/>
    </w:rPr>
  </w:style>
  <w:style w:type="character" w:customStyle="1" w:styleId="KopfzeileZchn">
    <w:name w:val="Kopfzeile Zchn"/>
    <w:basedOn w:val="Absatz-Standardschriftart"/>
    <w:link w:val="Kopfzeile"/>
    <w:rsid w:val="00111912"/>
    <w:rPr>
      <w:rFonts w:ascii="Arial" w:eastAsia="Times New Roman" w:hAnsi="Arial" w:cs="Times New Roman"/>
      <w:sz w:val="20"/>
      <w:szCs w:val="24"/>
      <w:lang w:val="fr-CH" w:eastAsia="de-DE"/>
    </w:rPr>
  </w:style>
  <w:style w:type="paragraph" w:customStyle="1" w:styleId="Pressetext">
    <w:name w:val="Pressetext"/>
    <w:rsid w:val="00111912"/>
    <w:pPr>
      <w:spacing w:after="200" w:line="288" w:lineRule="auto"/>
    </w:pPr>
    <w:rPr>
      <w:rFonts w:ascii="Arial" w:eastAsia="Times New Roman" w:hAnsi="Arial" w:cs="Arial"/>
      <w:color w:val="444444"/>
      <w:sz w:val="20"/>
      <w:szCs w:val="15"/>
      <w:lang w:eastAsia="de-DE"/>
    </w:rPr>
  </w:style>
  <w:style w:type="character" w:styleId="NichtaufgelsteErwhnung">
    <w:name w:val="Unresolved Mention"/>
    <w:basedOn w:val="Absatz-Standardschriftart"/>
    <w:uiPriority w:val="99"/>
    <w:semiHidden/>
    <w:unhideWhenUsed/>
    <w:rsid w:val="00487282"/>
    <w:rPr>
      <w:color w:val="605E5C"/>
      <w:shd w:val="clear" w:color="auto" w:fill="E1DFDD"/>
    </w:rPr>
  </w:style>
  <w:style w:type="paragraph" w:styleId="Listenabsatz">
    <w:name w:val="List Paragraph"/>
    <w:basedOn w:val="Standard"/>
    <w:uiPriority w:val="34"/>
    <w:qFormat/>
    <w:rsid w:val="00744CEA"/>
    <w:pPr>
      <w:ind w:left="720"/>
      <w:contextualSpacing/>
    </w:pPr>
  </w:style>
  <w:style w:type="character" w:styleId="BesuchterLink">
    <w:name w:val="FollowedHyperlink"/>
    <w:basedOn w:val="Absatz-Standardschriftart"/>
    <w:uiPriority w:val="99"/>
    <w:semiHidden/>
    <w:unhideWhenUsed/>
    <w:rsid w:val="006902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23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iebel-eltron.ch/fr/page-d-accueil/produits-et-solutions/energies_renouvelables/ventilation.html"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psi.ch/fr/media/actualites-recherche/coronavirus-aerer-aerer-et-encore-aere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A6A78A-9132-42AE-83D0-0295B9B46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899</Words>
  <Characters>5669</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Laube, Sibylle</dc:creator>
  <cp:keywords/>
  <dc:description/>
  <cp:lastModifiedBy>Laube, Sibylle</cp:lastModifiedBy>
  <cp:revision>3</cp:revision>
  <cp:lastPrinted>2020-09-08T13:03:00Z</cp:lastPrinted>
  <dcterms:created xsi:type="dcterms:W3CDTF">2020-09-28T08:14:00Z</dcterms:created>
  <dcterms:modified xsi:type="dcterms:W3CDTF">2020-09-28T08:17:00Z</dcterms:modified>
</cp:coreProperties>
</file>