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5B0DA" w14:textId="77777777" w:rsidR="00133544" w:rsidRPr="007F44AE" w:rsidRDefault="007C4A25" w:rsidP="001A4504">
      <w:pPr>
        <w:tabs>
          <w:tab w:val="left" w:pos="5040"/>
        </w:tabs>
        <w:rPr>
          <w:rFonts w:ascii="STE Info Office" w:hAnsi="STE Info Office" w:cs="Arial"/>
          <w:color w:val="C00000"/>
          <w:sz w:val="30"/>
          <w:szCs w:val="30"/>
        </w:rPr>
      </w:pPr>
      <w:r>
        <w:rPr>
          <w:rFonts w:ascii="STE Info Office" w:hAnsi="STE Info Office"/>
          <w:color w:val="C00000"/>
          <w:sz w:val="30"/>
        </w:rPr>
        <w:t>Communiqué de presse</w:t>
      </w:r>
    </w:p>
    <w:p w14:paraId="66FE8FDB" w14:textId="77777777" w:rsidR="00191504" w:rsidRPr="007F44AE" w:rsidRDefault="00191504" w:rsidP="00133544">
      <w:pPr>
        <w:tabs>
          <w:tab w:val="left" w:pos="5040"/>
        </w:tabs>
        <w:rPr>
          <w:rFonts w:ascii="STE Info Office" w:hAnsi="STE Info Office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808080"/>
          <w:bottom w:val="single" w:sz="4" w:space="0" w:color="808080"/>
        </w:tblBorders>
        <w:tblLook w:val="01E0" w:firstRow="1" w:lastRow="1" w:firstColumn="1" w:lastColumn="1" w:noHBand="0" w:noVBand="0"/>
      </w:tblPr>
      <w:tblGrid>
        <w:gridCol w:w="1560"/>
        <w:gridCol w:w="3118"/>
        <w:gridCol w:w="284"/>
        <w:gridCol w:w="1275"/>
        <w:gridCol w:w="3303"/>
      </w:tblGrid>
      <w:tr w:rsidR="003333C3" w:rsidRPr="007F44AE" w14:paraId="12757D6C" w14:textId="77777777" w:rsidTr="0058371D">
        <w:trPr>
          <w:trHeight w:val="113"/>
        </w:trPr>
        <w:tc>
          <w:tcPr>
            <w:tcW w:w="1560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4EE1BDA4" w14:textId="77777777" w:rsidR="003333C3" w:rsidRPr="007F44AE" w:rsidRDefault="003333C3" w:rsidP="003333C3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118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45352ACC" w14:textId="77777777" w:rsidR="003333C3" w:rsidRPr="007F44AE" w:rsidRDefault="003333C3" w:rsidP="003333C3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284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23B7B55E" w14:textId="77777777" w:rsidR="003333C3" w:rsidRPr="007F44AE" w:rsidRDefault="003333C3" w:rsidP="003333C3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1275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59B5A825" w14:textId="77777777" w:rsidR="003333C3" w:rsidRPr="007F44AE" w:rsidRDefault="003333C3" w:rsidP="003333C3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303" w:type="dxa"/>
            <w:tcBorders>
              <w:top w:val="single" w:sz="4" w:space="0" w:color="C00000"/>
              <w:bottom w:val="nil"/>
              <w:right w:val="single" w:sz="4" w:space="0" w:color="C00000"/>
            </w:tcBorders>
            <w:shd w:val="clear" w:color="auto" w:fill="auto"/>
          </w:tcPr>
          <w:p w14:paraId="29007AD8" w14:textId="77777777" w:rsidR="003333C3" w:rsidRPr="007F44AE" w:rsidRDefault="003333C3" w:rsidP="003333C3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</w:tr>
      <w:tr w:rsidR="00645A2F" w:rsidRPr="007F44AE" w14:paraId="16C7B666" w14:textId="77777777" w:rsidTr="0058371D"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14:paraId="4059609E" w14:textId="77777777" w:rsidR="00645A2F" w:rsidRPr="007F44AE" w:rsidRDefault="00E35017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hadow/>
                <w:sz w:val="18"/>
                <w:szCs w:val="18"/>
              </w:rPr>
            </w:pPr>
            <w:r>
              <w:rPr>
                <w:rFonts w:ascii="STE Info Office" w:hAnsi="STE Info Office"/>
                <w:b/>
                <w:sz w:val="18"/>
              </w:rPr>
              <w:t>Référence</w:t>
            </w: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auto"/>
          </w:tcPr>
          <w:p w14:paraId="3FDC52B5" w14:textId="77777777" w:rsidR="00645A2F" w:rsidRPr="007F44AE" w:rsidRDefault="00674CC8" w:rsidP="003333C3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</w:rPr>
            </w:pPr>
            <w:r>
              <w:rPr>
                <w:rFonts w:ascii="STE Info Office" w:hAnsi="STE Info Office"/>
                <w:sz w:val="18"/>
              </w:rPr>
              <w:t>STIEBEL ELTRON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25DC445" w14:textId="77777777" w:rsidR="00645A2F" w:rsidRPr="007F44AE" w:rsidRDefault="00645A2F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de-CH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 w14:paraId="623F4EBA" w14:textId="77777777" w:rsidR="00645A2F" w:rsidRPr="007F44AE" w:rsidRDefault="00645A2F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hadow/>
                <w:sz w:val="18"/>
                <w:szCs w:val="18"/>
              </w:rPr>
            </w:pPr>
            <w:r>
              <w:rPr>
                <w:rFonts w:ascii="STE Info Office" w:hAnsi="STE Info Office"/>
                <w:b/>
                <w:sz w:val="18"/>
              </w:rPr>
              <w:t>Date</w:t>
            </w:r>
          </w:p>
        </w:tc>
        <w:tc>
          <w:tcPr>
            <w:tcW w:w="3303" w:type="dxa"/>
            <w:tcBorders>
              <w:top w:val="nil"/>
              <w:bottom w:val="nil"/>
            </w:tcBorders>
            <w:shd w:val="clear" w:color="auto" w:fill="auto"/>
          </w:tcPr>
          <w:p w14:paraId="31BC103D" w14:textId="3CF02DA8" w:rsidR="00645A2F" w:rsidRPr="007F44AE" w:rsidRDefault="00DA064C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</w:rPr>
            </w:pPr>
            <w:r>
              <w:rPr>
                <w:rFonts w:ascii="STE Info Office" w:hAnsi="STE Info Office" w:cs="Arial"/>
                <w:sz w:val="18"/>
              </w:rPr>
              <w:fldChar w:fldCharType="begin"/>
            </w:r>
            <w:r>
              <w:rPr>
                <w:rFonts w:ascii="STE Info Office" w:hAnsi="STE Info Office" w:cs="Arial"/>
                <w:sz w:val="18"/>
              </w:rPr>
              <w:instrText xml:space="preserve"> TIME  \@ "d. MMMM yyyy"  \* MERGEFORMAT </w:instrText>
            </w:r>
            <w:r>
              <w:rPr>
                <w:rFonts w:ascii="STE Info Office" w:hAnsi="STE Info Office" w:cs="Arial"/>
                <w:sz w:val="18"/>
              </w:rPr>
              <w:fldChar w:fldCharType="separate"/>
            </w:r>
            <w:r w:rsidR="00DA6E4A" w:rsidRPr="00DA6E4A">
              <w:rPr>
                <w:rFonts w:ascii="STE Info Office" w:hAnsi="STE Info Office" w:cs="Arial"/>
                <w:noProof/>
                <w:sz w:val="18"/>
                <w:szCs w:val="18"/>
                <w:lang w:val="de-CH"/>
              </w:rPr>
              <w:t>21. juin 2021</w:t>
            </w:r>
            <w:r>
              <w:rPr>
                <w:rFonts w:ascii="STE Info Office" w:hAnsi="STE Info Office" w:cs="Arial"/>
                <w:sz w:val="18"/>
                <w:szCs w:val="18"/>
                <w:lang w:val="de-CH"/>
              </w:rPr>
              <w:fldChar w:fldCharType="end"/>
            </w:r>
          </w:p>
        </w:tc>
      </w:tr>
      <w:tr w:rsidR="00645A2F" w:rsidRPr="007F44AE" w14:paraId="502DB597" w14:textId="77777777" w:rsidTr="0058371D"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14:paraId="06AD306A" w14:textId="77777777" w:rsidR="00645A2F" w:rsidRPr="007F44AE" w:rsidRDefault="0080200E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hadow/>
                <w:sz w:val="18"/>
                <w:szCs w:val="18"/>
              </w:rPr>
            </w:pPr>
            <w:r>
              <w:rPr>
                <w:rFonts w:ascii="STE Info Office" w:hAnsi="STE Info Office"/>
                <w:b/>
                <w:sz w:val="18"/>
              </w:rPr>
              <w:t>Téléphone</w:t>
            </w: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auto"/>
          </w:tcPr>
          <w:p w14:paraId="3D26FF51" w14:textId="77777777" w:rsidR="00645A2F" w:rsidRPr="007F44AE" w:rsidRDefault="003333C3" w:rsidP="002951CE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</w:rPr>
            </w:pPr>
            <w:r>
              <w:rPr>
                <w:rFonts w:ascii="STE Info Office" w:hAnsi="STE Info Office"/>
                <w:sz w:val="18"/>
              </w:rPr>
              <w:t>056 464 05 00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C1D91BB" w14:textId="77777777" w:rsidR="00645A2F" w:rsidRPr="007F44AE" w:rsidRDefault="00645A2F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de-CH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 w14:paraId="356C7B77" w14:textId="77777777" w:rsidR="00645A2F" w:rsidRPr="007F44AE" w:rsidRDefault="0080200E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hadow/>
                <w:sz w:val="18"/>
                <w:szCs w:val="18"/>
              </w:rPr>
            </w:pPr>
            <w:proofErr w:type="gramStart"/>
            <w:r>
              <w:rPr>
                <w:rFonts w:ascii="STE Info Office" w:hAnsi="STE Info Office"/>
                <w:b/>
                <w:sz w:val="18"/>
              </w:rPr>
              <w:t>E-mail</w:t>
            </w:r>
            <w:proofErr w:type="gramEnd"/>
          </w:p>
        </w:tc>
        <w:tc>
          <w:tcPr>
            <w:tcW w:w="3303" w:type="dxa"/>
            <w:tcBorders>
              <w:top w:val="nil"/>
              <w:bottom w:val="nil"/>
            </w:tcBorders>
            <w:shd w:val="clear" w:color="auto" w:fill="auto"/>
          </w:tcPr>
          <w:p w14:paraId="1DC9577A" w14:textId="77777777" w:rsidR="00645A2F" w:rsidRPr="007F44AE" w:rsidRDefault="00674CC8" w:rsidP="00283D61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</w:rPr>
            </w:pPr>
            <w:r>
              <w:rPr>
                <w:rFonts w:ascii="STE Info Office" w:hAnsi="STE Info Office"/>
                <w:sz w:val="18"/>
              </w:rPr>
              <w:t>presse@stiebel-eltron.ch</w:t>
            </w:r>
          </w:p>
        </w:tc>
      </w:tr>
      <w:tr w:rsidR="00645A2F" w:rsidRPr="007F44AE" w14:paraId="7B5F6BB0" w14:textId="77777777" w:rsidTr="0058371D">
        <w:trPr>
          <w:trHeight w:val="113"/>
        </w:trPr>
        <w:tc>
          <w:tcPr>
            <w:tcW w:w="1560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049C4CA2" w14:textId="77777777" w:rsidR="00645A2F" w:rsidRPr="007F44AE" w:rsidRDefault="00645A2F" w:rsidP="00283D61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118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7B34901B" w14:textId="77777777" w:rsidR="00645A2F" w:rsidRPr="007F44AE" w:rsidRDefault="00645A2F" w:rsidP="00283D61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2A8950EC" w14:textId="77777777" w:rsidR="00645A2F" w:rsidRPr="007F44AE" w:rsidRDefault="00645A2F" w:rsidP="00283D61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70F243F9" w14:textId="77777777" w:rsidR="00645A2F" w:rsidRPr="007F44AE" w:rsidRDefault="00645A2F" w:rsidP="00283D61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303" w:type="dxa"/>
            <w:tcBorders>
              <w:top w:val="nil"/>
              <w:bottom w:val="single" w:sz="4" w:space="0" w:color="C00000"/>
              <w:right w:val="single" w:sz="4" w:space="0" w:color="C00000"/>
            </w:tcBorders>
            <w:shd w:val="clear" w:color="auto" w:fill="auto"/>
          </w:tcPr>
          <w:p w14:paraId="1926AA49" w14:textId="77777777" w:rsidR="00645A2F" w:rsidRPr="007F44AE" w:rsidRDefault="00645A2F" w:rsidP="00283D61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</w:tr>
    </w:tbl>
    <w:p w14:paraId="16B32F7C" w14:textId="77777777" w:rsidR="006D5497" w:rsidRPr="007F44AE" w:rsidRDefault="006D5497" w:rsidP="00773A3E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733154ED" w14:textId="77777777" w:rsidR="00193B2D" w:rsidRPr="007F44AE" w:rsidRDefault="00193B2D" w:rsidP="00773A3E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469400BB" w14:textId="77777777" w:rsidR="00390895" w:rsidRPr="007F44AE" w:rsidRDefault="00390895" w:rsidP="00773A3E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3AE0E31E" w14:textId="2B898AC2" w:rsidR="00193B2D" w:rsidRPr="00D779F7" w:rsidRDefault="00D779F7" w:rsidP="00773A3E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  <w:r w:rsidRPr="00D779F7">
        <w:rPr>
          <w:rFonts w:ascii="STE Info Office" w:hAnsi="STE Info Office"/>
          <w:b/>
          <w:sz w:val="26"/>
        </w:rPr>
        <w:t>Pompe à chaleur Inverter air-eau WPL-A 05/07 HK 230 Premium</w:t>
      </w:r>
    </w:p>
    <w:p w14:paraId="3D18EA4F" w14:textId="77777777" w:rsidR="00D779F7" w:rsidRDefault="00D779F7" w:rsidP="00727856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/>
          <w:i/>
          <w:sz w:val="22"/>
        </w:rPr>
      </w:pPr>
    </w:p>
    <w:p w14:paraId="24E31A16" w14:textId="5BAE9A56" w:rsidR="000969D4" w:rsidRPr="00D779F7" w:rsidRDefault="00D779F7" w:rsidP="00727856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/>
          <w:i/>
          <w:sz w:val="22"/>
        </w:rPr>
      </w:pPr>
      <w:r w:rsidRPr="00D779F7">
        <w:rPr>
          <w:rFonts w:ascii="STE Info Office" w:hAnsi="STE Info Office"/>
          <w:i/>
          <w:sz w:val="22"/>
        </w:rPr>
        <w:t>La pompe à chaleur la plus efficace de sa catégorie.</w:t>
      </w:r>
    </w:p>
    <w:p w14:paraId="022AEE64" w14:textId="217C6CAC" w:rsidR="00727856" w:rsidRDefault="00727856" w:rsidP="001865FA">
      <w:pPr>
        <w:spacing w:line="300" w:lineRule="atLeast"/>
        <w:ind w:right="83"/>
        <w:rPr>
          <w:rFonts w:ascii="STE Info Office" w:hAnsi="STE Info Office" w:cs="Arial"/>
          <w:sz w:val="22"/>
          <w:szCs w:val="22"/>
        </w:rPr>
      </w:pPr>
    </w:p>
    <w:p w14:paraId="3D61D9C7" w14:textId="2A6FA911" w:rsidR="00D779F7" w:rsidRDefault="00D779F7" w:rsidP="001865FA">
      <w:pPr>
        <w:spacing w:line="300" w:lineRule="atLeast"/>
        <w:ind w:right="83"/>
        <w:rPr>
          <w:rFonts w:ascii="STE Info Office" w:hAnsi="STE Info Office" w:cs="Arial"/>
          <w:sz w:val="22"/>
          <w:szCs w:val="22"/>
        </w:rPr>
      </w:pPr>
    </w:p>
    <w:p w14:paraId="18B5B67D" w14:textId="3DDE54D6" w:rsidR="00D779F7" w:rsidRPr="00D779F7" w:rsidRDefault="00D779F7" w:rsidP="001865FA">
      <w:pPr>
        <w:spacing w:line="300" w:lineRule="atLeast"/>
        <w:ind w:right="83"/>
        <w:rPr>
          <w:rFonts w:ascii="STE Info Office" w:hAnsi="STE Info Office" w:cs="Arial"/>
          <w:sz w:val="22"/>
          <w:szCs w:val="22"/>
        </w:rPr>
      </w:pPr>
      <w:r w:rsidRPr="00D779F7">
        <w:rPr>
          <w:rFonts w:ascii="STE Info Office" w:hAnsi="STE Info Office" w:cs="Arial"/>
          <w:sz w:val="22"/>
          <w:szCs w:val="22"/>
        </w:rPr>
        <w:t xml:space="preserve">La pompe à chaleur air-eau WPL-A HK Premium est non seulement adaptée au chauffage et à la production d’eau chaude sanitaire, mais elle permet également de rafraîchir l’air pendant les mois d’été. </w:t>
      </w:r>
      <w:proofErr w:type="gramStart"/>
      <w:r w:rsidRPr="00D779F7">
        <w:rPr>
          <w:rFonts w:ascii="STE Info Office" w:hAnsi="STE Info Office" w:cs="Arial"/>
          <w:sz w:val="22"/>
          <w:szCs w:val="22"/>
        </w:rPr>
        <w:t>«Grâce</w:t>
      </w:r>
      <w:proofErr w:type="gramEnd"/>
      <w:r w:rsidRPr="00D779F7">
        <w:rPr>
          <w:rFonts w:ascii="STE Info Office" w:hAnsi="STE Info Office" w:cs="Arial"/>
          <w:sz w:val="22"/>
          <w:szCs w:val="22"/>
        </w:rPr>
        <w:t xml:space="preserve"> à la fonction inversion du circuit frigorifique, l’eau du système est refroidie à env. 16 °C, puis injectée dans le plancher chauffant à la place de l’eau chauffée», explique Dario Weingartner, Conseiller technico-commercial chez STIEBEL ELTRON. </w:t>
      </w:r>
      <w:proofErr w:type="gramStart"/>
      <w:r w:rsidRPr="00D779F7">
        <w:rPr>
          <w:rFonts w:ascii="STE Info Office" w:hAnsi="STE Info Office" w:cs="Arial"/>
          <w:sz w:val="22"/>
          <w:szCs w:val="22"/>
        </w:rPr>
        <w:t>«Le</w:t>
      </w:r>
      <w:proofErr w:type="gramEnd"/>
      <w:r w:rsidRPr="00D779F7">
        <w:rPr>
          <w:rFonts w:ascii="STE Info Office" w:hAnsi="STE Info Office" w:cs="Arial"/>
          <w:sz w:val="22"/>
          <w:szCs w:val="22"/>
        </w:rPr>
        <w:t xml:space="preserve"> refroidissement s’opère ainsi sans circulation d’air et s’avère très progressif pour offrir une atmosphère agréable.»</w:t>
      </w:r>
    </w:p>
    <w:p w14:paraId="39A30407" w14:textId="15697CD9" w:rsidR="00D779F7" w:rsidRDefault="00D779F7" w:rsidP="001865FA">
      <w:pPr>
        <w:spacing w:line="300" w:lineRule="atLeast"/>
        <w:ind w:right="83"/>
        <w:rPr>
          <w:rFonts w:ascii="STE Info Office" w:hAnsi="STE Info Office" w:cs="Arial"/>
          <w:sz w:val="22"/>
          <w:szCs w:val="22"/>
        </w:rPr>
      </w:pPr>
    </w:p>
    <w:p w14:paraId="0AE741EA" w14:textId="7C42D5F2" w:rsidR="00D779F7" w:rsidRDefault="00D779F7" w:rsidP="001865FA">
      <w:pPr>
        <w:spacing w:line="300" w:lineRule="atLeast"/>
        <w:ind w:right="83"/>
        <w:rPr>
          <w:rFonts w:ascii="STE Info Office" w:hAnsi="STE Info Office" w:cs="Arial"/>
          <w:sz w:val="22"/>
          <w:szCs w:val="22"/>
        </w:rPr>
      </w:pPr>
      <w:r w:rsidRPr="00D779F7">
        <w:rPr>
          <w:rFonts w:ascii="STE Info Office" w:hAnsi="STE Info Office" w:cs="Arial"/>
          <w:sz w:val="22"/>
          <w:szCs w:val="22"/>
        </w:rPr>
        <w:t xml:space="preserve">Etant donné que l’appareil à inverter atteint des températures de départ élevées même aux très basses températures extérieures (jusqu’à -25 °C), il convient tant aux nouveaux bâtiments qu’aux projets de rénovation. </w:t>
      </w:r>
      <w:proofErr w:type="gramStart"/>
      <w:r w:rsidRPr="00D779F7">
        <w:rPr>
          <w:rFonts w:ascii="STE Info Office" w:hAnsi="STE Info Office" w:cs="Arial"/>
          <w:sz w:val="22"/>
          <w:szCs w:val="22"/>
        </w:rPr>
        <w:t>«Les</w:t>
      </w:r>
      <w:proofErr w:type="gramEnd"/>
      <w:r w:rsidRPr="00D779F7">
        <w:rPr>
          <w:rFonts w:ascii="STE Info Office" w:hAnsi="STE Info Office" w:cs="Arial"/>
          <w:sz w:val="22"/>
          <w:szCs w:val="22"/>
        </w:rPr>
        <w:t xml:space="preserve"> températures élevées peuvent être utilisées pour chauffer les radiateurs ainsi que pour le traitement de la légionellose dans l’eau chaude», ajoute Weingartner.</w:t>
      </w:r>
    </w:p>
    <w:p w14:paraId="4CBEF0E2" w14:textId="77777777" w:rsidR="00727856" w:rsidRDefault="00727856" w:rsidP="001865FA">
      <w:pPr>
        <w:spacing w:line="300" w:lineRule="atLeast"/>
        <w:ind w:right="83"/>
        <w:rPr>
          <w:rFonts w:ascii="STE Info Office" w:hAnsi="STE Info Office" w:cs="Arial"/>
          <w:sz w:val="22"/>
          <w:szCs w:val="22"/>
        </w:rPr>
      </w:pPr>
    </w:p>
    <w:p w14:paraId="376C75D1" w14:textId="29A9FD16" w:rsidR="00D21BD8" w:rsidRPr="007F44AE" w:rsidRDefault="00D779F7" w:rsidP="00D21BD8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b/>
          <w:color w:val="7F7F7F"/>
          <w:sz w:val="22"/>
          <w:szCs w:val="22"/>
        </w:rPr>
      </w:pPr>
      <w:r w:rsidRPr="00D779F7">
        <w:rPr>
          <w:rFonts w:ascii="STE Info Office" w:hAnsi="STE Info Office"/>
          <w:b/>
          <w:bCs/>
          <w:color w:val="7F7F7F"/>
          <w:sz w:val="22"/>
          <w:lang w:val="de-CH"/>
        </w:rPr>
        <w:t>Ultrasilencieuse</w:t>
      </w:r>
    </w:p>
    <w:tbl>
      <w:tblPr>
        <w:tblW w:w="0" w:type="auto"/>
        <w:tblInd w:w="108" w:type="dxa"/>
        <w:tblBorders>
          <w:top w:val="single" w:sz="4" w:space="0" w:color="7F7F7F"/>
          <w:right w:val="single" w:sz="4" w:space="0" w:color="7F7F7F"/>
        </w:tblBorders>
        <w:tblLook w:val="01E0" w:firstRow="1" w:lastRow="1" w:firstColumn="1" w:lastColumn="1" w:noHBand="0" w:noVBand="0"/>
      </w:tblPr>
      <w:tblGrid>
        <w:gridCol w:w="1800"/>
        <w:gridCol w:w="3240"/>
        <w:gridCol w:w="360"/>
        <w:gridCol w:w="1436"/>
        <w:gridCol w:w="2704"/>
      </w:tblGrid>
      <w:tr w:rsidR="00D120BA" w:rsidRPr="007F44AE" w14:paraId="27A725ED" w14:textId="77777777" w:rsidTr="00D120BA">
        <w:trPr>
          <w:trHeight w:val="113"/>
        </w:trPr>
        <w:tc>
          <w:tcPr>
            <w:tcW w:w="1800" w:type="dxa"/>
            <w:shd w:val="clear" w:color="auto" w:fill="auto"/>
          </w:tcPr>
          <w:p w14:paraId="56F092C3" w14:textId="77777777" w:rsidR="00D120BA" w:rsidRPr="007F44AE" w:rsidRDefault="00D120BA" w:rsidP="00D120BA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240" w:type="dxa"/>
            <w:shd w:val="clear" w:color="auto" w:fill="auto"/>
          </w:tcPr>
          <w:p w14:paraId="663B39C0" w14:textId="77777777" w:rsidR="00D120BA" w:rsidRPr="007F44AE" w:rsidRDefault="00D120BA" w:rsidP="00D120BA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60" w:type="dxa"/>
            <w:shd w:val="clear" w:color="auto" w:fill="auto"/>
          </w:tcPr>
          <w:p w14:paraId="09235EB5" w14:textId="77777777" w:rsidR="00D120BA" w:rsidRPr="007F44AE" w:rsidRDefault="00D120BA" w:rsidP="00D120BA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1436" w:type="dxa"/>
            <w:shd w:val="clear" w:color="auto" w:fill="auto"/>
          </w:tcPr>
          <w:p w14:paraId="2CF50512" w14:textId="77777777" w:rsidR="00D120BA" w:rsidRPr="007F44AE" w:rsidRDefault="00D120BA" w:rsidP="00D120BA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2704" w:type="dxa"/>
            <w:shd w:val="clear" w:color="auto" w:fill="auto"/>
          </w:tcPr>
          <w:p w14:paraId="4ED049AC" w14:textId="77777777" w:rsidR="00D120BA" w:rsidRPr="007F44AE" w:rsidRDefault="00D120BA" w:rsidP="00D120BA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</w:tr>
    </w:tbl>
    <w:p w14:paraId="5266B1CA" w14:textId="77777777" w:rsidR="00D120BA" w:rsidRPr="007F44AE" w:rsidRDefault="00D120BA" w:rsidP="00D120BA">
      <w:pPr>
        <w:rPr>
          <w:rFonts w:ascii="STE Info Office" w:hAnsi="STE Info Office" w:cs="Arial"/>
          <w:sz w:val="10"/>
          <w:szCs w:val="10"/>
        </w:rPr>
      </w:pPr>
    </w:p>
    <w:p w14:paraId="02351161" w14:textId="32575ECF" w:rsidR="00EA106C" w:rsidRPr="00D779F7" w:rsidRDefault="00D779F7" w:rsidP="00CD0681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  <w:r w:rsidRPr="00D779F7">
        <w:rPr>
          <w:rFonts w:ascii="STE Info Office" w:hAnsi="STE Info Office"/>
          <w:sz w:val="22"/>
        </w:rPr>
        <w:t xml:space="preserve">Avec un niveau de puissance sonore de seulement 48 db(A), la WPL-A 07 est ultrasilencieuse. La suppression de certains sons atténue encore la perception subjective du bruit. En outre, l’unité peut être ramenée à un niveau de puissance sonore de 47 dB(A) pendant le fonctionnement de nuit. </w:t>
      </w:r>
      <w:proofErr w:type="gramStart"/>
      <w:r w:rsidRPr="00D779F7">
        <w:rPr>
          <w:rFonts w:ascii="STE Info Office" w:hAnsi="STE Info Office"/>
          <w:sz w:val="22"/>
        </w:rPr>
        <w:t>«Ces</w:t>
      </w:r>
      <w:proofErr w:type="gramEnd"/>
      <w:r w:rsidRPr="00D779F7">
        <w:rPr>
          <w:rFonts w:ascii="STE Info Office" w:hAnsi="STE Info Office"/>
          <w:sz w:val="22"/>
        </w:rPr>
        <w:t xml:space="preserve"> valeurs sont suffisantes pour répondre à toutes les exigences en matière d’émissions sonores dans toute la Suisse, même dans les quartiers de maisons individuelles densément peuplés», explique Weingartner.</w:t>
      </w:r>
    </w:p>
    <w:p w14:paraId="48E86DD6" w14:textId="77777777" w:rsidR="00122A13" w:rsidRDefault="00122A13" w:rsidP="00CD0681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20DE76D1" w14:textId="2DAA556D" w:rsidR="005D2815" w:rsidRDefault="00D779F7" w:rsidP="00CD0681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  <w:r>
        <w:rPr>
          <w:rFonts w:ascii="STE Info Office" w:hAnsi="STE Info Office" w:cs="Arial"/>
          <w:sz w:val="22"/>
          <w:szCs w:val="22"/>
        </w:rPr>
        <w:t xml:space="preserve">Pompes à chaleur : </w:t>
      </w:r>
      <w:hyperlink r:id="rId7" w:history="1">
        <w:r w:rsidRPr="00D779F7">
          <w:rPr>
            <w:rStyle w:val="Hyperlink"/>
            <w:rFonts w:ascii="STE Info Office" w:hAnsi="STE Info Office" w:cs="Arial"/>
            <w:sz w:val="22"/>
            <w:szCs w:val="22"/>
          </w:rPr>
          <w:t>https://www.stiebel-eltron.ch/fr/page-d-accueil/produits-et-solutions/energies_renouvelables/pompe_a_chaleur/pompe_a_chaleur_air_eau.html</w:t>
        </w:r>
      </w:hyperlink>
    </w:p>
    <w:p w14:paraId="1E04FBF4" w14:textId="76E0EB61" w:rsidR="00D779F7" w:rsidRDefault="00D779F7" w:rsidP="00CD0681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4083EBB7" w14:textId="1FF6ABFE" w:rsidR="008F3B5B" w:rsidRDefault="008F3B5B" w:rsidP="00383244">
      <w:pPr>
        <w:spacing w:line="300" w:lineRule="atLeast"/>
        <w:ind w:right="83"/>
        <w:rPr>
          <w:rFonts w:ascii="STE Info Office" w:hAnsi="STE Info Office" w:cs="Arial"/>
          <w:sz w:val="22"/>
          <w:szCs w:val="22"/>
        </w:rPr>
      </w:pPr>
    </w:p>
    <w:p w14:paraId="5530E0F3" w14:textId="77777777" w:rsidR="008F3B5B" w:rsidRDefault="008F3B5B" w:rsidP="00383244">
      <w:pPr>
        <w:spacing w:line="300" w:lineRule="atLeast"/>
        <w:ind w:right="83"/>
        <w:rPr>
          <w:rFonts w:ascii="STE Info Office" w:hAnsi="STE Info Office" w:cs="Arial"/>
          <w:sz w:val="22"/>
          <w:szCs w:val="22"/>
        </w:rPr>
      </w:pPr>
    </w:p>
    <w:p w14:paraId="6630A876" w14:textId="287B4CEF" w:rsidR="004D7749" w:rsidRPr="007F44AE" w:rsidRDefault="00D779F7" w:rsidP="004D7749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b/>
          <w:color w:val="7F7F7F"/>
          <w:sz w:val="22"/>
          <w:szCs w:val="22"/>
        </w:rPr>
      </w:pPr>
      <w:r>
        <w:rPr>
          <w:rFonts w:ascii="STE Info Office" w:hAnsi="STE Info Office"/>
          <w:b/>
          <w:color w:val="7F7F7F"/>
          <w:sz w:val="22"/>
        </w:rPr>
        <w:t>La WPL-A 05/07 en bref</w:t>
      </w:r>
    </w:p>
    <w:tbl>
      <w:tblPr>
        <w:tblW w:w="0" w:type="auto"/>
        <w:tblInd w:w="108" w:type="dxa"/>
        <w:tblBorders>
          <w:top w:val="single" w:sz="4" w:space="0" w:color="7F7F7F"/>
          <w:right w:val="single" w:sz="4" w:space="0" w:color="7F7F7F"/>
        </w:tblBorders>
        <w:tblLook w:val="01E0" w:firstRow="1" w:lastRow="1" w:firstColumn="1" w:lastColumn="1" w:noHBand="0" w:noVBand="0"/>
      </w:tblPr>
      <w:tblGrid>
        <w:gridCol w:w="1800"/>
        <w:gridCol w:w="3240"/>
        <w:gridCol w:w="360"/>
        <w:gridCol w:w="1436"/>
        <w:gridCol w:w="2704"/>
      </w:tblGrid>
      <w:tr w:rsidR="004D7749" w:rsidRPr="007F44AE" w14:paraId="3C94380A" w14:textId="77777777" w:rsidTr="00A37498">
        <w:trPr>
          <w:trHeight w:val="113"/>
        </w:trPr>
        <w:tc>
          <w:tcPr>
            <w:tcW w:w="1800" w:type="dxa"/>
            <w:shd w:val="clear" w:color="auto" w:fill="auto"/>
          </w:tcPr>
          <w:p w14:paraId="73BB9D37" w14:textId="77777777" w:rsidR="004D7749" w:rsidRPr="00D779F7" w:rsidRDefault="004D7749" w:rsidP="00A37498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3240" w:type="dxa"/>
            <w:shd w:val="clear" w:color="auto" w:fill="auto"/>
          </w:tcPr>
          <w:p w14:paraId="7F8B4BD3" w14:textId="77777777" w:rsidR="004D7749" w:rsidRPr="00D779F7" w:rsidRDefault="004D7749" w:rsidP="00A37498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360" w:type="dxa"/>
            <w:shd w:val="clear" w:color="auto" w:fill="auto"/>
          </w:tcPr>
          <w:p w14:paraId="1DE8DFCE" w14:textId="77777777" w:rsidR="004D7749" w:rsidRPr="00D779F7" w:rsidRDefault="004D7749" w:rsidP="00A37498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1436" w:type="dxa"/>
            <w:shd w:val="clear" w:color="auto" w:fill="auto"/>
          </w:tcPr>
          <w:p w14:paraId="09DEA8F2" w14:textId="77777777" w:rsidR="004D7749" w:rsidRPr="00D779F7" w:rsidRDefault="004D7749" w:rsidP="00A37498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2704" w:type="dxa"/>
            <w:shd w:val="clear" w:color="auto" w:fill="auto"/>
          </w:tcPr>
          <w:p w14:paraId="3E040DDA" w14:textId="77777777" w:rsidR="004D7749" w:rsidRPr="00D779F7" w:rsidRDefault="004D7749" w:rsidP="00A37498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</w:tr>
    </w:tbl>
    <w:p w14:paraId="1D36BB4A" w14:textId="77777777" w:rsidR="004D7749" w:rsidRPr="007F44AE" w:rsidRDefault="004D7749" w:rsidP="004D7749">
      <w:pPr>
        <w:rPr>
          <w:rFonts w:ascii="STE Info Office" w:hAnsi="STE Info Office" w:cs="Arial"/>
          <w:sz w:val="10"/>
          <w:szCs w:val="10"/>
        </w:rPr>
      </w:pPr>
    </w:p>
    <w:p w14:paraId="407248F6" w14:textId="77777777" w:rsidR="00D779F7" w:rsidRPr="00D779F7" w:rsidRDefault="00D779F7" w:rsidP="00D779F7">
      <w:pPr>
        <w:numPr>
          <w:ilvl w:val="0"/>
          <w:numId w:val="12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</w:rPr>
      </w:pPr>
      <w:r w:rsidRPr="00D779F7">
        <w:rPr>
          <w:rFonts w:ascii="STE Info Office" w:hAnsi="STE Info Office" w:cs="Arial"/>
          <w:sz w:val="22"/>
          <w:szCs w:val="22"/>
        </w:rPr>
        <w:t>Pompe à chaleur air-eau assurant le chauffage, la préparation d’eau chaude sanitaire et le rafraîchis</w:t>
      </w:r>
      <w:r w:rsidRPr="00D779F7">
        <w:rPr>
          <w:rFonts w:ascii="STE Info Office" w:hAnsi="STE Info Office" w:cs="Arial"/>
          <w:sz w:val="22"/>
          <w:szCs w:val="22"/>
        </w:rPr>
        <w:softHyphen/>
        <w:t xml:space="preserve">sement </w:t>
      </w:r>
    </w:p>
    <w:p w14:paraId="7B65DD68" w14:textId="5529A18D" w:rsidR="00D779F7" w:rsidRPr="00D779F7" w:rsidRDefault="00D779F7" w:rsidP="00D779F7">
      <w:pPr>
        <w:numPr>
          <w:ilvl w:val="0"/>
          <w:numId w:val="12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</w:rPr>
      </w:pPr>
      <w:r w:rsidRPr="00D779F7">
        <w:rPr>
          <w:rFonts w:ascii="STE Info Office" w:hAnsi="STE Info Office" w:cs="Arial"/>
          <w:sz w:val="22"/>
          <w:szCs w:val="22"/>
        </w:rPr>
        <w:t>La technologie Inverter délivre une puissance calori</w:t>
      </w:r>
      <w:r w:rsidRPr="00D779F7">
        <w:rPr>
          <w:rFonts w:ascii="STE Info Office" w:hAnsi="STE Info Office" w:cs="Arial"/>
          <w:sz w:val="22"/>
          <w:szCs w:val="22"/>
        </w:rPr>
        <w:softHyphen/>
        <w:t xml:space="preserve">fique adaptée </w:t>
      </w:r>
    </w:p>
    <w:p w14:paraId="0DEBC908" w14:textId="3C24393E" w:rsidR="00D779F7" w:rsidRPr="00D779F7" w:rsidRDefault="00D779F7" w:rsidP="00D779F7">
      <w:pPr>
        <w:numPr>
          <w:ilvl w:val="0"/>
          <w:numId w:val="12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</w:rPr>
      </w:pPr>
      <w:r w:rsidRPr="00D779F7">
        <w:rPr>
          <w:rFonts w:ascii="STE Info Office" w:hAnsi="STE Info Office" w:cs="Arial"/>
          <w:sz w:val="22"/>
          <w:szCs w:val="22"/>
        </w:rPr>
        <w:lastRenderedPageBreak/>
        <w:t xml:space="preserve">Ultrasilencieuse (47 dB(A) en Silent Mode) </w:t>
      </w:r>
    </w:p>
    <w:p w14:paraId="298C0143" w14:textId="3634F6CA" w:rsidR="00D779F7" w:rsidRPr="00D779F7" w:rsidRDefault="00D779F7" w:rsidP="00D779F7">
      <w:pPr>
        <w:numPr>
          <w:ilvl w:val="0"/>
          <w:numId w:val="12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</w:rPr>
      </w:pPr>
      <w:r w:rsidRPr="00D779F7">
        <w:rPr>
          <w:rFonts w:ascii="STE Info Office" w:hAnsi="STE Info Office" w:cs="Arial"/>
          <w:sz w:val="22"/>
          <w:szCs w:val="22"/>
        </w:rPr>
        <w:t>Les températures de départ élevées pouvant atteindre 75 °C permettent des températures d’eau chaude potable élevées et des volumes d’eau mélan</w:t>
      </w:r>
      <w:r w:rsidRPr="00D779F7">
        <w:rPr>
          <w:rFonts w:ascii="STE Info Office" w:hAnsi="STE Info Office" w:cs="Arial"/>
          <w:sz w:val="22"/>
          <w:szCs w:val="22"/>
        </w:rPr>
        <w:softHyphen/>
        <w:t xml:space="preserve">gée </w:t>
      </w:r>
      <w:proofErr w:type="gramStart"/>
      <w:r w:rsidRPr="00D779F7">
        <w:rPr>
          <w:rFonts w:ascii="STE Info Office" w:hAnsi="STE Info Office" w:cs="Arial"/>
          <w:sz w:val="22"/>
          <w:szCs w:val="22"/>
        </w:rPr>
        <w:t>importants;</w:t>
      </w:r>
      <w:proofErr w:type="gramEnd"/>
      <w:r w:rsidRPr="00D779F7">
        <w:rPr>
          <w:rFonts w:ascii="STE Info Office" w:hAnsi="STE Info Office" w:cs="Arial"/>
          <w:sz w:val="22"/>
          <w:szCs w:val="22"/>
        </w:rPr>
        <w:t xml:space="preserve"> adaptés pour </w:t>
      </w:r>
    </w:p>
    <w:p w14:paraId="7B193A82" w14:textId="5C746B8C" w:rsidR="00D779F7" w:rsidRPr="00D779F7" w:rsidRDefault="00D779F7" w:rsidP="00D779F7">
      <w:pPr>
        <w:numPr>
          <w:ilvl w:val="1"/>
          <w:numId w:val="12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</w:rPr>
      </w:pPr>
      <w:proofErr w:type="gramStart"/>
      <w:r w:rsidRPr="00D779F7">
        <w:rPr>
          <w:rFonts w:ascii="STE Info Office" w:hAnsi="STE Info Office" w:cs="Arial"/>
          <w:sz w:val="22"/>
          <w:szCs w:val="22"/>
        </w:rPr>
        <w:t>le</w:t>
      </w:r>
      <w:proofErr w:type="gramEnd"/>
      <w:r w:rsidRPr="00D779F7">
        <w:rPr>
          <w:rFonts w:ascii="STE Info Office" w:hAnsi="STE Info Office" w:cs="Arial"/>
          <w:sz w:val="22"/>
          <w:szCs w:val="22"/>
        </w:rPr>
        <w:t xml:space="preserve"> traitement de la légionellose dans l’eau chaude </w:t>
      </w:r>
    </w:p>
    <w:p w14:paraId="11E67EE5" w14:textId="5FCB9819" w:rsidR="00D779F7" w:rsidRPr="00D779F7" w:rsidRDefault="00D779F7" w:rsidP="00D779F7">
      <w:pPr>
        <w:numPr>
          <w:ilvl w:val="1"/>
          <w:numId w:val="12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/>
        </w:rPr>
      </w:pPr>
      <w:r w:rsidRPr="00D779F7">
        <w:rPr>
          <w:rFonts w:ascii="STE Info Office" w:hAnsi="STE Info Office" w:cs="Arial"/>
          <w:sz w:val="22"/>
          <w:szCs w:val="22"/>
          <w:lang w:val="de-CH"/>
        </w:rPr>
        <w:t xml:space="preserve">les radiateurs </w:t>
      </w:r>
    </w:p>
    <w:p w14:paraId="529EDFCC" w14:textId="77777777" w:rsidR="00D779F7" w:rsidRPr="00D779F7" w:rsidRDefault="00D779F7" w:rsidP="00D779F7">
      <w:pPr>
        <w:numPr>
          <w:ilvl w:val="0"/>
          <w:numId w:val="12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/>
        </w:rPr>
      </w:pPr>
      <w:r w:rsidRPr="00D779F7">
        <w:rPr>
          <w:rFonts w:ascii="STE Info Office" w:hAnsi="STE Info Office" w:cs="Arial"/>
          <w:sz w:val="22"/>
          <w:szCs w:val="22"/>
          <w:lang w:val="de-CH"/>
        </w:rPr>
        <w:t xml:space="preserve">Fluide frigorigène respectueux de l’environnement </w:t>
      </w:r>
    </w:p>
    <w:p w14:paraId="33FC6F53" w14:textId="77777777" w:rsidR="00D779F7" w:rsidRPr="00D779F7" w:rsidRDefault="00D779F7" w:rsidP="00D779F7">
      <w:pPr>
        <w:numPr>
          <w:ilvl w:val="0"/>
          <w:numId w:val="12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/>
        </w:rPr>
      </w:pPr>
      <w:r w:rsidRPr="00D779F7">
        <w:rPr>
          <w:rFonts w:ascii="STE Info Office" w:hAnsi="STE Info Office" w:cs="Arial"/>
          <w:sz w:val="22"/>
          <w:szCs w:val="22"/>
          <w:lang w:val="de-CH"/>
        </w:rPr>
        <w:t xml:space="preserve">Fonction de rafraîchissement </w:t>
      </w:r>
    </w:p>
    <w:p w14:paraId="7647914D" w14:textId="77777777" w:rsidR="00D779F7" w:rsidRPr="00D779F7" w:rsidRDefault="00D779F7" w:rsidP="00D779F7">
      <w:pPr>
        <w:numPr>
          <w:ilvl w:val="0"/>
          <w:numId w:val="12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/>
        </w:rPr>
      </w:pPr>
      <w:r w:rsidRPr="00D779F7">
        <w:rPr>
          <w:rFonts w:ascii="STE Info Office" w:hAnsi="STE Info Office" w:cs="Arial"/>
          <w:sz w:val="22"/>
          <w:szCs w:val="22"/>
          <w:lang w:val="de-CH"/>
        </w:rPr>
        <w:t xml:space="preserve">Design élégant et sobre </w:t>
      </w:r>
    </w:p>
    <w:p w14:paraId="329E221F" w14:textId="77777777" w:rsidR="00D779F7" w:rsidRPr="00D779F7" w:rsidRDefault="00D779F7" w:rsidP="00D779F7">
      <w:pPr>
        <w:numPr>
          <w:ilvl w:val="0"/>
          <w:numId w:val="12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</w:rPr>
      </w:pPr>
      <w:r w:rsidRPr="00D779F7">
        <w:rPr>
          <w:rFonts w:ascii="STE Info Office" w:hAnsi="STE Info Office" w:cs="Arial"/>
          <w:sz w:val="22"/>
          <w:szCs w:val="22"/>
        </w:rPr>
        <w:t xml:space="preserve">Faibles coûts d’exploitation grâce à une efficacité élevée toute l’année </w:t>
      </w:r>
    </w:p>
    <w:p w14:paraId="778FCF82" w14:textId="77777777" w:rsidR="00D779F7" w:rsidRPr="00D779F7" w:rsidRDefault="00D779F7" w:rsidP="00D779F7">
      <w:pPr>
        <w:numPr>
          <w:ilvl w:val="0"/>
          <w:numId w:val="12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</w:rPr>
      </w:pPr>
      <w:r w:rsidRPr="00D779F7">
        <w:rPr>
          <w:rFonts w:ascii="STE Info Office" w:hAnsi="STE Info Office" w:cs="Arial"/>
          <w:sz w:val="22"/>
          <w:szCs w:val="22"/>
        </w:rPr>
        <w:t xml:space="preserve">Intégration au réseau domestique et régulation via smartphone en option </w:t>
      </w:r>
    </w:p>
    <w:p w14:paraId="30A67C45" w14:textId="77777777" w:rsidR="00D15B0B" w:rsidRDefault="00D15B0B" w:rsidP="004D7749">
      <w:pPr>
        <w:spacing w:line="300" w:lineRule="atLeast"/>
        <w:ind w:right="83"/>
        <w:rPr>
          <w:rFonts w:ascii="STE Info Office" w:hAnsi="STE Info Office" w:cs="Arial"/>
          <w:sz w:val="22"/>
          <w:szCs w:val="22"/>
          <w:lang w:val="en-US"/>
        </w:rPr>
      </w:pPr>
    </w:p>
    <w:p w14:paraId="7DFA4166" w14:textId="77777777" w:rsidR="00E85F27" w:rsidRPr="003112CB" w:rsidRDefault="00E85F27" w:rsidP="001865FA">
      <w:pPr>
        <w:spacing w:line="300" w:lineRule="atLeast"/>
        <w:ind w:right="83"/>
        <w:rPr>
          <w:rFonts w:ascii="STE Info Office" w:hAnsi="STE Info Office" w:cs="Arial"/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7F7F7F"/>
          <w:right w:val="single" w:sz="4" w:space="0" w:color="7F7F7F"/>
        </w:tblBorders>
        <w:tblLook w:val="01E0" w:firstRow="1" w:lastRow="1" w:firstColumn="1" w:lastColumn="1" w:noHBand="0" w:noVBand="0"/>
      </w:tblPr>
      <w:tblGrid>
        <w:gridCol w:w="1800"/>
        <w:gridCol w:w="3240"/>
        <w:gridCol w:w="360"/>
        <w:gridCol w:w="1436"/>
        <w:gridCol w:w="2704"/>
      </w:tblGrid>
      <w:tr w:rsidR="00E85F27" w:rsidRPr="003112CB" w14:paraId="356632E8" w14:textId="77777777" w:rsidTr="00942376">
        <w:trPr>
          <w:trHeight w:val="113"/>
        </w:trPr>
        <w:tc>
          <w:tcPr>
            <w:tcW w:w="1800" w:type="dxa"/>
            <w:shd w:val="clear" w:color="auto" w:fill="auto"/>
          </w:tcPr>
          <w:p w14:paraId="04ABDA33" w14:textId="77777777" w:rsidR="00E85F27" w:rsidRPr="003112CB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en-US"/>
              </w:rPr>
            </w:pPr>
          </w:p>
        </w:tc>
        <w:tc>
          <w:tcPr>
            <w:tcW w:w="3240" w:type="dxa"/>
            <w:shd w:val="clear" w:color="auto" w:fill="auto"/>
          </w:tcPr>
          <w:p w14:paraId="4FDE789E" w14:textId="77777777" w:rsidR="00E85F27" w:rsidRPr="003112CB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en-US"/>
              </w:rPr>
            </w:pPr>
          </w:p>
        </w:tc>
        <w:tc>
          <w:tcPr>
            <w:tcW w:w="360" w:type="dxa"/>
            <w:shd w:val="clear" w:color="auto" w:fill="auto"/>
          </w:tcPr>
          <w:p w14:paraId="24C6380A" w14:textId="77777777" w:rsidR="00E85F27" w:rsidRPr="003112CB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en-US"/>
              </w:rPr>
            </w:pPr>
          </w:p>
        </w:tc>
        <w:tc>
          <w:tcPr>
            <w:tcW w:w="1436" w:type="dxa"/>
            <w:shd w:val="clear" w:color="auto" w:fill="auto"/>
          </w:tcPr>
          <w:p w14:paraId="6360AE06" w14:textId="77777777" w:rsidR="00E85F27" w:rsidRPr="003112CB" w:rsidRDefault="00E85F27" w:rsidP="00942376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en-US"/>
              </w:rPr>
            </w:pPr>
          </w:p>
        </w:tc>
        <w:tc>
          <w:tcPr>
            <w:tcW w:w="2704" w:type="dxa"/>
            <w:shd w:val="clear" w:color="auto" w:fill="auto"/>
          </w:tcPr>
          <w:p w14:paraId="0F010695" w14:textId="77777777" w:rsidR="00E85F27" w:rsidRPr="003112CB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en-US"/>
              </w:rPr>
            </w:pPr>
          </w:p>
        </w:tc>
      </w:tr>
    </w:tbl>
    <w:p w14:paraId="2CBBD1A3" w14:textId="77777777" w:rsidR="003D787B" w:rsidRPr="003112CB" w:rsidRDefault="003D787B" w:rsidP="00E85F27">
      <w:pPr>
        <w:tabs>
          <w:tab w:val="left" w:pos="1800"/>
          <w:tab w:val="left" w:pos="3720"/>
          <w:tab w:val="left" w:pos="5400"/>
          <w:tab w:val="left" w:pos="7080"/>
        </w:tabs>
        <w:spacing w:line="300" w:lineRule="atLeast"/>
        <w:rPr>
          <w:rFonts w:ascii="STE Info Office" w:hAnsi="STE Info Office" w:cs="Arial"/>
          <w:b/>
          <w:color w:val="7F7F7F"/>
          <w:sz w:val="18"/>
          <w:szCs w:val="18"/>
          <w:lang w:val="en-US"/>
        </w:rPr>
        <w:sectPr w:rsidR="003D787B" w:rsidRPr="003112CB" w:rsidSect="00FB4AD3">
          <w:headerReference w:type="default" r:id="rId8"/>
          <w:pgSz w:w="11906" w:h="16838" w:code="9"/>
          <w:pgMar w:top="3119" w:right="1134" w:bottom="1701" w:left="1219" w:header="1588" w:footer="1134" w:gutter="0"/>
          <w:cols w:space="708"/>
          <w:docGrid w:linePitch="360"/>
        </w:sectPr>
      </w:pPr>
    </w:p>
    <w:p w14:paraId="3C662E82" w14:textId="77777777" w:rsidR="00E85F27" w:rsidRPr="007F44AE" w:rsidRDefault="00E85F27" w:rsidP="00E85F27">
      <w:pPr>
        <w:tabs>
          <w:tab w:val="left" w:pos="1800"/>
          <w:tab w:val="left" w:pos="3720"/>
          <w:tab w:val="left" w:pos="5400"/>
          <w:tab w:val="left" w:pos="7080"/>
        </w:tabs>
        <w:spacing w:line="300" w:lineRule="atLeast"/>
        <w:rPr>
          <w:rFonts w:ascii="STE Info Office" w:hAnsi="STE Info Office" w:cs="Arial"/>
          <w:b/>
          <w:color w:val="7F7F7F"/>
          <w:sz w:val="18"/>
          <w:szCs w:val="18"/>
        </w:rPr>
      </w:pPr>
      <w:r>
        <w:rPr>
          <w:rFonts w:ascii="STE Info Office" w:hAnsi="STE Info Office"/>
          <w:b/>
          <w:color w:val="7F7F7F"/>
          <w:sz w:val="18"/>
        </w:rPr>
        <w:t xml:space="preserve">Légendes des </w:t>
      </w:r>
      <w:proofErr w:type="gramStart"/>
      <w:r>
        <w:rPr>
          <w:rFonts w:ascii="STE Info Office" w:hAnsi="STE Info Office"/>
          <w:b/>
          <w:color w:val="7F7F7F"/>
          <w:sz w:val="18"/>
        </w:rPr>
        <w:t>photos:</w:t>
      </w:r>
      <w:proofErr w:type="gramEnd"/>
    </w:p>
    <w:p w14:paraId="37131854" w14:textId="77777777" w:rsidR="00EA106C" w:rsidRDefault="00EA106C" w:rsidP="00E85F27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</w:rPr>
      </w:pPr>
    </w:p>
    <w:p w14:paraId="3E2BF20A" w14:textId="2BD6DD04" w:rsidR="00D779F7" w:rsidRDefault="00DA6E4A" w:rsidP="00D779F7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</w:rPr>
      </w:pPr>
      <w:r>
        <w:rPr>
          <w:noProof/>
        </w:rPr>
        <w:pict w14:anchorId="6A3FC7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i1025" type="#_x0000_t75" style="width:135.1pt;height:135.1pt;visibility:visible;mso-wrap-style:square">
            <v:imagedata r:id="rId9" o:title=""/>
          </v:shape>
        </w:pict>
      </w:r>
    </w:p>
    <w:p w14:paraId="36F14067" w14:textId="33D3F6C0" w:rsidR="00D779F7" w:rsidRPr="00D779F7" w:rsidRDefault="00D779F7" w:rsidP="00D779F7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</w:rPr>
      </w:pPr>
      <w:bookmarkStart w:id="0" w:name="_Hlk66807245"/>
      <w:r w:rsidRPr="00D779F7">
        <w:rPr>
          <w:rFonts w:ascii="STE Info Office" w:hAnsi="STE Info Office"/>
          <w:color w:val="auto"/>
          <w:sz w:val="18"/>
          <w:szCs w:val="18"/>
        </w:rPr>
        <w:t>Pompe à chaleur ai</w:t>
      </w:r>
      <w:r>
        <w:rPr>
          <w:rFonts w:ascii="STE Info Office" w:hAnsi="STE Info Office"/>
          <w:color w:val="auto"/>
          <w:sz w:val="18"/>
          <w:szCs w:val="18"/>
        </w:rPr>
        <w:t>r-eau</w:t>
      </w:r>
      <w:r w:rsidR="00B91461">
        <w:rPr>
          <w:rFonts w:ascii="STE Info Office" w:hAnsi="STE Info Office"/>
          <w:color w:val="auto"/>
          <w:sz w:val="18"/>
          <w:szCs w:val="18"/>
        </w:rPr>
        <w:t xml:space="preserve"> </w:t>
      </w:r>
      <w:r w:rsidRPr="00D779F7">
        <w:rPr>
          <w:rFonts w:ascii="STE Info Office" w:hAnsi="STE Info Office"/>
          <w:color w:val="auto"/>
          <w:sz w:val="18"/>
          <w:szCs w:val="18"/>
        </w:rPr>
        <w:t>WPL-A 05/07 HK 230 Premium</w:t>
      </w:r>
    </w:p>
    <w:bookmarkEnd w:id="0"/>
    <w:p w14:paraId="60406FEE" w14:textId="77777777" w:rsidR="00D779F7" w:rsidRPr="00D779F7" w:rsidRDefault="00D779F7" w:rsidP="00D779F7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</w:rPr>
      </w:pPr>
    </w:p>
    <w:p w14:paraId="582ED6B4" w14:textId="77777777" w:rsidR="00DF2D75" w:rsidRDefault="00DF2D75" w:rsidP="00E85F27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</w:rPr>
      </w:pPr>
    </w:p>
    <w:tbl>
      <w:tblPr>
        <w:tblW w:w="0" w:type="auto"/>
        <w:tblInd w:w="108" w:type="dxa"/>
        <w:tblBorders>
          <w:bottom w:val="single" w:sz="4" w:space="0" w:color="7F7F7F"/>
          <w:right w:val="single" w:sz="4" w:space="0" w:color="7F7F7F"/>
        </w:tblBorders>
        <w:tblLook w:val="01E0" w:firstRow="1" w:lastRow="1" w:firstColumn="1" w:lastColumn="1" w:noHBand="0" w:noVBand="0"/>
      </w:tblPr>
      <w:tblGrid>
        <w:gridCol w:w="1800"/>
        <w:gridCol w:w="3240"/>
        <w:gridCol w:w="360"/>
        <w:gridCol w:w="1436"/>
        <w:gridCol w:w="2704"/>
      </w:tblGrid>
      <w:tr w:rsidR="00E85F27" w:rsidRPr="00DF2D75" w14:paraId="3426DEE1" w14:textId="77777777" w:rsidTr="00942376">
        <w:trPr>
          <w:trHeight w:val="113"/>
        </w:trPr>
        <w:tc>
          <w:tcPr>
            <w:tcW w:w="1800" w:type="dxa"/>
            <w:shd w:val="clear" w:color="auto" w:fill="auto"/>
          </w:tcPr>
          <w:p w14:paraId="17EFA5EA" w14:textId="77777777" w:rsidR="00E85F27" w:rsidRPr="00802D87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3240" w:type="dxa"/>
            <w:shd w:val="clear" w:color="auto" w:fill="auto"/>
          </w:tcPr>
          <w:p w14:paraId="5FBCB269" w14:textId="77777777" w:rsidR="00E85F27" w:rsidRPr="00802D87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360" w:type="dxa"/>
            <w:shd w:val="clear" w:color="auto" w:fill="auto"/>
          </w:tcPr>
          <w:p w14:paraId="65154D05" w14:textId="77777777" w:rsidR="00E85F27" w:rsidRPr="00802D87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1436" w:type="dxa"/>
            <w:shd w:val="clear" w:color="auto" w:fill="auto"/>
          </w:tcPr>
          <w:p w14:paraId="7D38A1B6" w14:textId="77777777" w:rsidR="00E85F27" w:rsidRPr="00802D87" w:rsidRDefault="00E85F27" w:rsidP="00942376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</w:rPr>
            </w:pPr>
          </w:p>
        </w:tc>
        <w:tc>
          <w:tcPr>
            <w:tcW w:w="2704" w:type="dxa"/>
            <w:shd w:val="clear" w:color="auto" w:fill="auto"/>
          </w:tcPr>
          <w:p w14:paraId="00A0CEB6" w14:textId="77777777" w:rsidR="00E85F27" w:rsidRPr="00802D87" w:rsidRDefault="00E85F27" w:rsidP="00942376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</w:rPr>
            </w:pPr>
          </w:p>
        </w:tc>
      </w:tr>
    </w:tbl>
    <w:p w14:paraId="52413182" w14:textId="77777777" w:rsidR="00E85F27" w:rsidRPr="00802D87" w:rsidRDefault="00E85F27" w:rsidP="001865FA">
      <w:pPr>
        <w:spacing w:line="300" w:lineRule="atLeast"/>
        <w:ind w:right="83"/>
        <w:rPr>
          <w:rFonts w:ascii="STE Info Office" w:hAnsi="STE Info Office" w:cs="Arial"/>
          <w:sz w:val="22"/>
          <w:szCs w:val="22"/>
        </w:rPr>
      </w:pPr>
    </w:p>
    <w:sectPr w:rsidR="00E85F27" w:rsidRPr="00802D87" w:rsidSect="003D787B">
      <w:type w:val="continuous"/>
      <w:pgSz w:w="11906" w:h="16838" w:code="9"/>
      <w:pgMar w:top="3119" w:right="1134" w:bottom="1701" w:left="1219" w:header="158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175EA" w14:textId="77777777" w:rsidR="00DF598A" w:rsidRDefault="00DF598A" w:rsidP="00E3481F">
      <w:r>
        <w:separator/>
      </w:r>
    </w:p>
  </w:endnote>
  <w:endnote w:type="continuationSeparator" w:id="0">
    <w:p w14:paraId="727E7F42" w14:textId="77777777" w:rsidR="00DF598A" w:rsidRDefault="00DF598A" w:rsidP="00E34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E Info Office">
    <w:panose1 w:val="02000506040000020004"/>
    <w:charset w:val="00"/>
    <w:family w:val="auto"/>
    <w:pitch w:val="variable"/>
    <w:sig w:usb0="800000AF" w:usb1="5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InfoText-Bold">
    <w:altName w:val="STEInfoText-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453F7" w14:textId="77777777" w:rsidR="00DF598A" w:rsidRDefault="00DF598A" w:rsidP="00E3481F">
      <w:r>
        <w:separator/>
      </w:r>
    </w:p>
  </w:footnote>
  <w:footnote w:type="continuationSeparator" w:id="0">
    <w:p w14:paraId="119E1A4C" w14:textId="77777777" w:rsidR="00DF598A" w:rsidRDefault="00DF598A" w:rsidP="00E348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9610" w14:textId="77777777" w:rsidR="00533FF6" w:rsidRPr="001865FA" w:rsidRDefault="00BD2345" w:rsidP="00E3481F">
    <w:pPr>
      <w:pStyle w:val="Kopfzeile"/>
      <w:ind w:right="83"/>
      <w:rPr>
        <w:rFonts w:cs="Arial"/>
        <w:sz w:val="26"/>
        <w:szCs w:val="26"/>
      </w:rPr>
    </w:pPr>
    <w:r>
      <w:rPr>
        <w:color w:val="C00000"/>
        <w:sz w:val="26"/>
      </w:rPr>
      <w:pict w14:anchorId="102D93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362.7pt;margin-top:-79.65pt;width:114.8pt;height:127.65pt;z-index:251657728">
          <v:imagedata r:id="rId1" o:title="STE_kachel-u_rgb"/>
        </v:shape>
      </w:pict>
    </w:r>
    <w:r w:rsidR="002C3173">
      <w:rPr>
        <w:color w:val="C00000"/>
        <w:sz w:val="26"/>
      </w:rPr>
      <w:t>[</w:t>
    </w:r>
    <w:r w:rsidR="00533FF6" w:rsidRPr="001865FA">
      <w:rPr>
        <w:rFonts w:cs="Arial"/>
        <w:color w:val="C00000"/>
        <w:sz w:val="22"/>
      </w:rPr>
      <w:fldChar w:fldCharType="begin"/>
    </w:r>
    <w:r w:rsidR="00533FF6" w:rsidRPr="001865FA">
      <w:rPr>
        <w:rFonts w:cs="Arial"/>
        <w:color w:val="C00000"/>
        <w:sz w:val="22"/>
      </w:rPr>
      <w:instrText>PAGE   \* MERGEFORMAT</w:instrText>
    </w:r>
    <w:r w:rsidR="00533FF6" w:rsidRPr="001865FA">
      <w:rPr>
        <w:rFonts w:cs="Arial"/>
        <w:color w:val="C00000"/>
        <w:sz w:val="22"/>
      </w:rPr>
      <w:fldChar w:fldCharType="separate"/>
    </w:r>
    <w:r w:rsidR="00C05082">
      <w:rPr>
        <w:rFonts w:cs="Arial"/>
        <w:color w:val="C00000"/>
        <w:sz w:val="22"/>
      </w:rPr>
      <w:t>1</w:t>
    </w:r>
    <w:r w:rsidR="00533FF6" w:rsidRPr="001865FA">
      <w:rPr>
        <w:rFonts w:cs="Arial"/>
        <w:color w:val="C00000"/>
        <w:sz w:val="22"/>
      </w:rPr>
      <w:fldChar w:fldCharType="end"/>
    </w:r>
    <w:r w:rsidR="002C3173">
      <w:rPr>
        <w:color w:val="C00000"/>
        <w:sz w:val="26"/>
      </w:rPr>
      <w:t>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0281B"/>
    <w:multiLevelType w:val="hybridMultilevel"/>
    <w:tmpl w:val="AE7666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74B22"/>
    <w:multiLevelType w:val="hybridMultilevel"/>
    <w:tmpl w:val="3EF8116C"/>
    <w:lvl w:ilvl="0" w:tplc="C0B0A07A">
      <w:start w:val="1"/>
      <w:numFmt w:val="bullet"/>
      <w:lvlText w:val="›"/>
      <w:lvlJc w:val="left"/>
      <w:pPr>
        <w:ind w:left="360" w:hanging="360"/>
      </w:pPr>
      <w:rPr>
        <w:rFonts w:ascii="STE Info Office" w:hAnsi="STE Info Office" w:hint="default"/>
        <w:b/>
        <w:i w:val="0"/>
        <w:color w:val="C000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D8324B"/>
    <w:multiLevelType w:val="hybridMultilevel"/>
    <w:tmpl w:val="61AEAD2A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D2A67"/>
    <w:multiLevelType w:val="hybridMultilevel"/>
    <w:tmpl w:val="EE664EDE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9D485D"/>
    <w:multiLevelType w:val="hybridMultilevel"/>
    <w:tmpl w:val="A2D4309A"/>
    <w:lvl w:ilvl="0" w:tplc="C0B0A07A">
      <w:start w:val="1"/>
      <w:numFmt w:val="bullet"/>
      <w:lvlText w:val="›"/>
      <w:lvlJc w:val="left"/>
      <w:pPr>
        <w:ind w:left="720" w:hanging="360"/>
      </w:pPr>
      <w:rPr>
        <w:rFonts w:ascii="STE Info Office" w:hAnsi="STE Info Office" w:hint="default"/>
        <w:b/>
        <w:i w:val="0"/>
        <w:color w:val="C00000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45086"/>
    <w:multiLevelType w:val="hybridMultilevel"/>
    <w:tmpl w:val="154A1C5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F30A1"/>
    <w:multiLevelType w:val="hybridMultilevel"/>
    <w:tmpl w:val="948E7F6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76763C"/>
    <w:multiLevelType w:val="hybridMultilevel"/>
    <w:tmpl w:val="3C46D2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9CC8BC"/>
    <w:multiLevelType w:val="hybridMultilevel"/>
    <w:tmpl w:val="23F1D7F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496E4715"/>
    <w:multiLevelType w:val="hybridMultilevel"/>
    <w:tmpl w:val="4CA0164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A4225D"/>
    <w:multiLevelType w:val="hybridMultilevel"/>
    <w:tmpl w:val="9E2A2324"/>
    <w:lvl w:ilvl="0" w:tplc="C0B0A07A">
      <w:start w:val="1"/>
      <w:numFmt w:val="bullet"/>
      <w:lvlText w:val="›"/>
      <w:lvlJc w:val="left"/>
      <w:pPr>
        <w:ind w:left="360" w:hanging="360"/>
      </w:pPr>
      <w:rPr>
        <w:rFonts w:ascii="STE Info Office" w:hAnsi="STE Info Office" w:hint="default"/>
        <w:b/>
        <w:i w:val="0"/>
        <w:color w:val="C000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1857E55"/>
    <w:multiLevelType w:val="hybridMultilevel"/>
    <w:tmpl w:val="AA8E7C1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865469"/>
    <w:multiLevelType w:val="hybridMultilevel"/>
    <w:tmpl w:val="6958EC96"/>
    <w:lvl w:ilvl="0" w:tplc="C6F41DB0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55069"/>
    <w:multiLevelType w:val="hybridMultilevel"/>
    <w:tmpl w:val="16704A4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3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10"/>
  </w:num>
  <w:num w:numId="10">
    <w:abstractNumId w:val="1"/>
  </w:num>
  <w:num w:numId="11">
    <w:abstractNumId w:val="9"/>
  </w:num>
  <w:num w:numId="12">
    <w:abstractNumId w:val="4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021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33544"/>
    <w:rsid w:val="00006248"/>
    <w:rsid w:val="000067CA"/>
    <w:rsid w:val="00007D06"/>
    <w:rsid w:val="00012AE2"/>
    <w:rsid w:val="00013E2B"/>
    <w:rsid w:val="000224A6"/>
    <w:rsid w:val="0002437A"/>
    <w:rsid w:val="00024C7C"/>
    <w:rsid w:val="00026BC2"/>
    <w:rsid w:val="00027BE4"/>
    <w:rsid w:val="00035398"/>
    <w:rsid w:val="000357E6"/>
    <w:rsid w:val="0004200B"/>
    <w:rsid w:val="00045352"/>
    <w:rsid w:val="0004721D"/>
    <w:rsid w:val="00065486"/>
    <w:rsid w:val="00071B5D"/>
    <w:rsid w:val="00074728"/>
    <w:rsid w:val="00075A06"/>
    <w:rsid w:val="0008584D"/>
    <w:rsid w:val="00092763"/>
    <w:rsid w:val="00093417"/>
    <w:rsid w:val="00094A69"/>
    <w:rsid w:val="000969D4"/>
    <w:rsid w:val="00097809"/>
    <w:rsid w:val="000A21E0"/>
    <w:rsid w:val="000A24E5"/>
    <w:rsid w:val="000A3F99"/>
    <w:rsid w:val="000A6E93"/>
    <w:rsid w:val="000B02AF"/>
    <w:rsid w:val="000B2721"/>
    <w:rsid w:val="000B775B"/>
    <w:rsid w:val="000C06CA"/>
    <w:rsid w:val="000C506D"/>
    <w:rsid w:val="000C5319"/>
    <w:rsid w:val="000D219D"/>
    <w:rsid w:val="000D6C7C"/>
    <w:rsid w:val="000E4AB9"/>
    <w:rsid w:val="000F160B"/>
    <w:rsid w:val="000F2EBC"/>
    <w:rsid w:val="000F34AF"/>
    <w:rsid w:val="000F7413"/>
    <w:rsid w:val="00101EA4"/>
    <w:rsid w:val="00102E82"/>
    <w:rsid w:val="00105088"/>
    <w:rsid w:val="00106A9C"/>
    <w:rsid w:val="00122A13"/>
    <w:rsid w:val="00125B06"/>
    <w:rsid w:val="00133544"/>
    <w:rsid w:val="0013703F"/>
    <w:rsid w:val="001504BF"/>
    <w:rsid w:val="001552C3"/>
    <w:rsid w:val="00155B60"/>
    <w:rsid w:val="00157341"/>
    <w:rsid w:val="001574AC"/>
    <w:rsid w:val="00161322"/>
    <w:rsid w:val="00163A85"/>
    <w:rsid w:val="001707E2"/>
    <w:rsid w:val="00172228"/>
    <w:rsid w:val="001727B2"/>
    <w:rsid w:val="00177C61"/>
    <w:rsid w:val="00183C80"/>
    <w:rsid w:val="00184F9B"/>
    <w:rsid w:val="001865FA"/>
    <w:rsid w:val="00191504"/>
    <w:rsid w:val="00193B2D"/>
    <w:rsid w:val="00195518"/>
    <w:rsid w:val="00195BFE"/>
    <w:rsid w:val="00197AB3"/>
    <w:rsid w:val="001A0701"/>
    <w:rsid w:val="001A4504"/>
    <w:rsid w:val="001B2B2C"/>
    <w:rsid w:val="001B4580"/>
    <w:rsid w:val="001C2CA6"/>
    <w:rsid w:val="001C3DB6"/>
    <w:rsid w:val="001D0077"/>
    <w:rsid w:val="001D0AC4"/>
    <w:rsid w:val="001D0DC1"/>
    <w:rsid w:val="001D4190"/>
    <w:rsid w:val="001D51C9"/>
    <w:rsid w:val="001F438E"/>
    <w:rsid w:val="00204CD8"/>
    <w:rsid w:val="00211DA3"/>
    <w:rsid w:val="00212196"/>
    <w:rsid w:val="002204B0"/>
    <w:rsid w:val="00222540"/>
    <w:rsid w:val="00224EDC"/>
    <w:rsid w:val="00227028"/>
    <w:rsid w:val="00227A1D"/>
    <w:rsid w:val="00227E77"/>
    <w:rsid w:val="00230630"/>
    <w:rsid w:val="00242B95"/>
    <w:rsid w:val="00245F61"/>
    <w:rsid w:val="002572CC"/>
    <w:rsid w:val="00277026"/>
    <w:rsid w:val="00277FB9"/>
    <w:rsid w:val="00283A53"/>
    <w:rsid w:val="00283D61"/>
    <w:rsid w:val="0029281E"/>
    <w:rsid w:val="00293892"/>
    <w:rsid w:val="0029444E"/>
    <w:rsid w:val="002951CE"/>
    <w:rsid w:val="0029605E"/>
    <w:rsid w:val="002A0570"/>
    <w:rsid w:val="002C1358"/>
    <w:rsid w:val="002C3173"/>
    <w:rsid w:val="002C332E"/>
    <w:rsid w:val="002C65E0"/>
    <w:rsid w:val="002D1078"/>
    <w:rsid w:val="002D23BD"/>
    <w:rsid w:val="002D6089"/>
    <w:rsid w:val="002D7411"/>
    <w:rsid w:val="002F0F4D"/>
    <w:rsid w:val="002F1041"/>
    <w:rsid w:val="002F5133"/>
    <w:rsid w:val="002F560D"/>
    <w:rsid w:val="002F6F40"/>
    <w:rsid w:val="00300F92"/>
    <w:rsid w:val="003112CB"/>
    <w:rsid w:val="00311865"/>
    <w:rsid w:val="00325153"/>
    <w:rsid w:val="0032684D"/>
    <w:rsid w:val="003333C3"/>
    <w:rsid w:val="003334FA"/>
    <w:rsid w:val="00337D2D"/>
    <w:rsid w:val="003406A5"/>
    <w:rsid w:val="003408A2"/>
    <w:rsid w:val="003443AA"/>
    <w:rsid w:val="0034492B"/>
    <w:rsid w:val="003537F8"/>
    <w:rsid w:val="00362471"/>
    <w:rsid w:val="00362A75"/>
    <w:rsid w:val="0036412D"/>
    <w:rsid w:val="00364D2F"/>
    <w:rsid w:val="00372508"/>
    <w:rsid w:val="003755B8"/>
    <w:rsid w:val="003812B7"/>
    <w:rsid w:val="00382E41"/>
    <w:rsid w:val="00383244"/>
    <w:rsid w:val="0038395C"/>
    <w:rsid w:val="00386BDF"/>
    <w:rsid w:val="00390895"/>
    <w:rsid w:val="0039374D"/>
    <w:rsid w:val="003A21FF"/>
    <w:rsid w:val="003A2444"/>
    <w:rsid w:val="003A5F81"/>
    <w:rsid w:val="003A67FB"/>
    <w:rsid w:val="003B0097"/>
    <w:rsid w:val="003B26A2"/>
    <w:rsid w:val="003B470C"/>
    <w:rsid w:val="003B71E8"/>
    <w:rsid w:val="003C0DA1"/>
    <w:rsid w:val="003C481C"/>
    <w:rsid w:val="003D6006"/>
    <w:rsid w:val="003D787B"/>
    <w:rsid w:val="003E18A5"/>
    <w:rsid w:val="003E6A03"/>
    <w:rsid w:val="003F4BFA"/>
    <w:rsid w:val="004008C4"/>
    <w:rsid w:val="00402135"/>
    <w:rsid w:val="00405FB4"/>
    <w:rsid w:val="0041142E"/>
    <w:rsid w:val="00411581"/>
    <w:rsid w:val="004123C4"/>
    <w:rsid w:val="00414B0A"/>
    <w:rsid w:val="00416F8E"/>
    <w:rsid w:val="00422AC4"/>
    <w:rsid w:val="004258D8"/>
    <w:rsid w:val="0043184F"/>
    <w:rsid w:val="00435251"/>
    <w:rsid w:val="00443822"/>
    <w:rsid w:val="004528CF"/>
    <w:rsid w:val="00453A2D"/>
    <w:rsid w:val="004568D6"/>
    <w:rsid w:val="00457E40"/>
    <w:rsid w:val="0046218A"/>
    <w:rsid w:val="004748D1"/>
    <w:rsid w:val="004750EC"/>
    <w:rsid w:val="004767C6"/>
    <w:rsid w:val="00476D0D"/>
    <w:rsid w:val="00480A97"/>
    <w:rsid w:val="00492216"/>
    <w:rsid w:val="00496425"/>
    <w:rsid w:val="00497C56"/>
    <w:rsid w:val="004A040E"/>
    <w:rsid w:val="004A0839"/>
    <w:rsid w:val="004A0D7E"/>
    <w:rsid w:val="004A3E7F"/>
    <w:rsid w:val="004A6174"/>
    <w:rsid w:val="004B276F"/>
    <w:rsid w:val="004B596B"/>
    <w:rsid w:val="004B6F40"/>
    <w:rsid w:val="004C6799"/>
    <w:rsid w:val="004C6D22"/>
    <w:rsid w:val="004D4DC0"/>
    <w:rsid w:val="004D6638"/>
    <w:rsid w:val="004D6ED1"/>
    <w:rsid w:val="004D7749"/>
    <w:rsid w:val="004D78E4"/>
    <w:rsid w:val="004E1BDC"/>
    <w:rsid w:val="004E5636"/>
    <w:rsid w:val="004E72C1"/>
    <w:rsid w:val="004F2517"/>
    <w:rsid w:val="004F3560"/>
    <w:rsid w:val="00501F1D"/>
    <w:rsid w:val="0050299B"/>
    <w:rsid w:val="00505AFB"/>
    <w:rsid w:val="00506E12"/>
    <w:rsid w:val="00507395"/>
    <w:rsid w:val="00512462"/>
    <w:rsid w:val="005146C3"/>
    <w:rsid w:val="00520F8B"/>
    <w:rsid w:val="00530F82"/>
    <w:rsid w:val="00533876"/>
    <w:rsid w:val="00533FF6"/>
    <w:rsid w:val="00534360"/>
    <w:rsid w:val="0053704E"/>
    <w:rsid w:val="00540A4A"/>
    <w:rsid w:val="005433AD"/>
    <w:rsid w:val="005442F5"/>
    <w:rsid w:val="00570DEB"/>
    <w:rsid w:val="0057220B"/>
    <w:rsid w:val="00576D7A"/>
    <w:rsid w:val="00582AEE"/>
    <w:rsid w:val="00582F63"/>
    <w:rsid w:val="0058371D"/>
    <w:rsid w:val="00583D40"/>
    <w:rsid w:val="00585EDD"/>
    <w:rsid w:val="00594CFC"/>
    <w:rsid w:val="005959C1"/>
    <w:rsid w:val="005B561C"/>
    <w:rsid w:val="005B6F6F"/>
    <w:rsid w:val="005C4A8B"/>
    <w:rsid w:val="005D2815"/>
    <w:rsid w:val="005D493E"/>
    <w:rsid w:val="005D5C4D"/>
    <w:rsid w:val="005E222E"/>
    <w:rsid w:val="005F2B69"/>
    <w:rsid w:val="005F56F1"/>
    <w:rsid w:val="00602699"/>
    <w:rsid w:val="006048E4"/>
    <w:rsid w:val="0061065E"/>
    <w:rsid w:val="00615D0B"/>
    <w:rsid w:val="00620EE2"/>
    <w:rsid w:val="00623D06"/>
    <w:rsid w:val="00625474"/>
    <w:rsid w:val="0063237C"/>
    <w:rsid w:val="00635219"/>
    <w:rsid w:val="00637507"/>
    <w:rsid w:val="0064337D"/>
    <w:rsid w:val="006436D5"/>
    <w:rsid w:val="00644CF2"/>
    <w:rsid w:val="00645A2F"/>
    <w:rsid w:val="00646665"/>
    <w:rsid w:val="00654375"/>
    <w:rsid w:val="00654386"/>
    <w:rsid w:val="00661455"/>
    <w:rsid w:val="00667808"/>
    <w:rsid w:val="00674CC8"/>
    <w:rsid w:val="006850D3"/>
    <w:rsid w:val="006856FC"/>
    <w:rsid w:val="00686D9A"/>
    <w:rsid w:val="00693F65"/>
    <w:rsid w:val="006A010B"/>
    <w:rsid w:val="006B026D"/>
    <w:rsid w:val="006B1E64"/>
    <w:rsid w:val="006B60CB"/>
    <w:rsid w:val="006C26FB"/>
    <w:rsid w:val="006C2D0A"/>
    <w:rsid w:val="006D5497"/>
    <w:rsid w:val="006D6E71"/>
    <w:rsid w:val="006E1A44"/>
    <w:rsid w:val="006E4FBD"/>
    <w:rsid w:val="006F4280"/>
    <w:rsid w:val="007004B5"/>
    <w:rsid w:val="00700E67"/>
    <w:rsid w:val="00702C78"/>
    <w:rsid w:val="007040DF"/>
    <w:rsid w:val="007048B7"/>
    <w:rsid w:val="007074CA"/>
    <w:rsid w:val="00707CDD"/>
    <w:rsid w:val="0071249F"/>
    <w:rsid w:val="00712951"/>
    <w:rsid w:val="007135CF"/>
    <w:rsid w:val="0071609C"/>
    <w:rsid w:val="00721CD0"/>
    <w:rsid w:val="00724354"/>
    <w:rsid w:val="00727856"/>
    <w:rsid w:val="007363F0"/>
    <w:rsid w:val="007370EC"/>
    <w:rsid w:val="00737697"/>
    <w:rsid w:val="00741CF9"/>
    <w:rsid w:val="00746D7A"/>
    <w:rsid w:val="00746D8A"/>
    <w:rsid w:val="00750D72"/>
    <w:rsid w:val="00755128"/>
    <w:rsid w:val="00765B8A"/>
    <w:rsid w:val="0076770F"/>
    <w:rsid w:val="00773A3E"/>
    <w:rsid w:val="00773EEC"/>
    <w:rsid w:val="00774BFD"/>
    <w:rsid w:val="007859F2"/>
    <w:rsid w:val="00786A6B"/>
    <w:rsid w:val="00793216"/>
    <w:rsid w:val="007960C1"/>
    <w:rsid w:val="007A0F41"/>
    <w:rsid w:val="007A1582"/>
    <w:rsid w:val="007A4105"/>
    <w:rsid w:val="007A569E"/>
    <w:rsid w:val="007A729D"/>
    <w:rsid w:val="007B489E"/>
    <w:rsid w:val="007B6E36"/>
    <w:rsid w:val="007C0011"/>
    <w:rsid w:val="007C4A25"/>
    <w:rsid w:val="007C6E4B"/>
    <w:rsid w:val="007E05ED"/>
    <w:rsid w:val="007E0885"/>
    <w:rsid w:val="007E4B97"/>
    <w:rsid w:val="007F0E2C"/>
    <w:rsid w:val="007F44AE"/>
    <w:rsid w:val="0080200E"/>
    <w:rsid w:val="00802D87"/>
    <w:rsid w:val="00810FAC"/>
    <w:rsid w:val="008158E0"/>
    <w:rsid w:val="008229E9"/>
    <w:rsid w:val="00825163"/>
    <w:rsid w:val="00833CD6"/>
    <w:rsid w:val="008373CA"/>
    <w:rsid w:val="0083758A"/>
    <w:rsid w:val="00841012"/>
    <w:rsid w:val="00842378"/>
    <w:rsid w:val="008430DB"/>
    <w:rsid w:val="008450D7"/>
    <w:rsid w:val="00846B21"/>
    <w:rsid w:val="00847338"/>
    <w:rsid w:val="0085174A"/>
    <w:rsid w:val="00857FDD"/>
    <w:rsid w:val="008634E2"/>
    <w:rsid w:val="008656F1"/>
    <w:rsid w:val="0086593C"/>
    <w:rsid w:val="0086677D"/>
    <w:rsid w:val="008672EA"/>
    <w:rsid w:val="008740A2"/>
    <w:rsid w:val="00882C88"/>
    <w:rsid w:val="008926BA"/>
    <w:rsid w:val="00893373"/>
    <w:rsid w:val="008940B7"/>
    <w:rsid w:val="008A61E2"/>
    <w:rsid w:val="008B2835"/>
    <w:rsid w:val="008C1A49"/>
    <w:rsid w:val="008C4D15"/>
    <w:rsid w:val="008D4385"/>
    <w:rsid w:val="008D6AB3"/>
    <w:rsid w:val="008E4736"/>
    <w:rsid w:val="008E48F9"/>
    <w:rsid w:val="008F3B5B"/>
    <w:rsid w:val="008F5A04"/>
    <w:rsid w:val="008F6EA1"/>
    <w:rsid w:val="00903D94"/>
    <w:rsid w:val="009055DC"/>
    <w:rsid w:val="00905AA2"/>
    <w:rsid w:val="00914144"/>
    <w:rsid w:val="009151C9"/>
    <w:rsid w:val="009219CD"/>
    <w:rsid w:val="00922B5D"/>
    <w:rsid w:val="00932F10"/>
    <w:rsid w:val="00940CDF"/>
    <w:rsid w:val="009418AB"/>
    <w:rsid w:val="00942376"/>
    <w:rsid w:val="009442CD"/>
    <w:rsid w:val="009543C4"/>
    <w:rsid w:val="0096063E"/>
    <w:rsid w:val="00963916"/>
    <w:rsid w:val="009700CC"/>
    <w:rsid w:val="009778E7"/>
    <w:rsid w:val="00982834"/>
    <w:rsid w:val="0098791A"/>
    <w:rsid w:val="009926A1"/>
    <w:rsid w:val="00993F5E"/>
    <w:rsid w:val="009944C4"/>
    <w:rsid w:val="009A58D9"/>
    <w:rsid w:val="009A6E2D"/>
    <w:rsid w:val="009A7F5A"/>
    <w:rsid w:val="009B2A6B"/>
    <w:rsid w:val="009B5BC4"/>
    <w:rsid w:val="009C0C5F"/>
    <w:rsid w:val="009C3D82"/>
    <w:rsid w:val="009D0029"/>
    <w:rsid w:val="009D074D"/>
    <w:rsid w:val="009D147F"/>
    <w:rsid w:val="009D1E26"/>
    <w:rsid w:val="009D400F"/>
    <w:rsid w:val="009D64C3"/>
    <w:rsid w:val="009E05A2"/>
    <w:rsid w:val="009E37CC"/>
    <w:rsid w:val="009E6B72"/>
    <w:rsid w:val="009F0CBA"/>
    <w:rsid w:val="009F0DAA"/>
    <w:rsid w:val="009F1FEB"/>
    <w:rsid w:val="009F5428"/>
    <w:rsid w:val="00A120B7"/>
    <w:rsid w:val="00A124AC"/>
    <w:rsid w:val="00A201C2"/>
    <w:rsid w:val="00A20BB7"/>
    <w:rsid w:val="00A2218E"/>
    <w:rsid w:val="00A25C86"/>
    <w:rsid w:val="00A32CC7"/>
    <w:rsid w:val="00A33C55"/>
    <w:rsid w:val="00A37498"/>
    <w:rsid w:val="00A37E68"/>
    <w:rsid w:val="00A44486"/>
    <w:rsid w:val="00A5074B"/>
    <w:rsid w:val="00A51D1A"/>
    <w:rsid w:val="00A54B1D"/>
    <w:rsid w:val="00A55FAB"/>
    <w:rsid w:val="00A562C6"/>
    <w:rsid w:val="00A56D22"/>
    <w:rsid w:val="00A60844"/>
    <w:rsid w:val="00A6248A"/>
    <w:rsid w:val="00A80B2F"/>
    <w:rsid w:val="00A8164A"/>
    <w:rsid w:val="00A84C23"/>
    <w:rsid w:val="00A91752"/>
    <w:rsid w:val="00A92D53"/>
    <w:rsid w:val="00A94318"/>
    <w:rsid w:val="00AA136B"/>
    <w:rsid w:val="00AA18AA"/>
    <w:rsid w:val="00AA5A31"/>
    <w:rsid w:val="00AA6FBE"/>
    <w:rsid w:val="00AB019C"/>
    <w:rsid w:val="00AB315A"/>
    <w:rsid w:val="00AC7BFF"/>
    <w:rsid w:val="00AD1769"/>
    <w:rsid w:val="00AD6104"/>
    <w:rsid w:val="00AE6B18"/>
    <w:rsid w:val="00AE7795"/>
    <w:rsid w:val="00AF4EE9"/>
    <w:rsid w:val="00B00D7D"/>
    <w:rsid w:val="00B01013"/>
    <w:rsid w:val="00B02E05"/>
    <w:rsid w:val="00B04FCA"/>
    <w:rsid w:val="00B078E9"/>
    <w:rsid w:val="00B10D9B"/>
    <w:rsid w:val="00B12E18"/>
    <w:rsid w:val="00B1396D"/>
    <w:rsid w:val="00B1674B"/>
    <w:rsid w:val="00B17DF5"/>
    <w:rsid w:val="00B25C1C"/>
    <w:rsid w:val="00B30C93"/>
    <w:rsid w:val="00B32E14"/>
    <w:rsid w:val="00B33F0C"/>
    <w:rsid w:val="00B357E2"/>
    <w:rsid w:val="00B3619F"/>
    <w:rsid w:val="00B41197"/>
    <w:rsid w:val="00B42580"/>
    <w:rsid w:val="00B45976"/>
    <w:rsid w:val="00B53628"/>
    <w:rsid w:val="00B62A3B"/>
    <w:rsid w:val="00B6601F"/>
    <w:rsid w:val="00B712DE"/>
    <w:rsid w:val="00B72FDD"/>
    <w:rsid w:val="00B869ED"/>
    <w:rsid w:val="00B91461"/>
    <w:rsid w:val="00B96BFE"/>
    <w:rsid w:val="00BA213E"/>
    <w:rsid w:val="00BA405B"/>
    <w:rsid w:val="00BA4549"/>
    <w:rsid w:val="00BA767F"/>
    <w:rsid w:val="00BB12B1"/>
    <w:rsid w:val="00BB24C7"/>
    <w:rsid w:val="00BB452A"/>
    <w:rsid w:val="00BB527E"/>
    <w:rsid w:val="00BC3840"/>
    <w:rsid w:val="00BC7ED6"/>
    <w:rsid w:val="00BD2345"/>
    <w:rsid w:val="00BD5AAD"/>
    <w:rsid w:val="00BD7CD5"/>
    <w:rsid w:val="00BE07A6"/>
    <w:rsid w:val="00BE1CEC"/>
    <w:rsid w:val="00BF72D2"/>
    <w:rsid w:val="00C015CD"/>
    <w:rsid w:val="00C02400"/>
    <w:rsid w:val="00C029FE"/>
    <w:rsid w:val="00C0425D"/>
    <w:rsid w:val="00C05082"/>
    <w:rsid w:val="00C10149"/>
    <w:rsid w:val="00C1686D"/>
    <w:rsid w:val="00C23CF8"/>
    <w:rsid w:val="00C303CF"/>
    <w:rsid w:val="00C32575"/>
    <w:rsid w:val="00C37D0E"/>
    <w:rsid w:val="00C43473"/>
    <w:rsid w:val="00C45531"/>
    <w:rsid w:val="00C4736E"/>
    <w:rsid w:val="00C50836"/>
    <w:rsid w:val="00C5309D"/>
    <w:rsid w:val="00C63CAD"/>
    <w:rsid w:val="00C66C96"/>
    <w:rsid w:val="00C70F0E"/>
    <w:rsid w:val="00C72912"/>
    <w:rsid w:val="00C81B23"/>
    <w:rsid w:val="00C909E4"/>
    <w:rsid w:val="00C93438"/>
    <w:rsid w:val="00C93B40"/>
    <w:rsid w:val="00C97CB6"/>
    <w:rsid w:val="00CA2F69"/>
    <w:rsid w:val="00CA414A"/>
    <w:rsid w:val="00CA6678"/>
    <w:rsid w:val="00CA6C80"/>
    <w:rsid w:val="00CA7050"/>
    <w:rsid w:val="00CB05DD"/>
    <w:rsid w:val="00CB36AF"/>
    <w:rsid w:val="00CB5F6A"/>
    <w:rsid w:val="00CC5C93"/>
    <w:rsid w:val="00CD0681"/>
    <w:rsid w:val="00CD36B0"/>
    <w:rsid w:val="00CD4181"/>
    <w:rsid w:val="00CD509C"/>
    <w:rsid w:val="00CD5DCD"/>
    <w:rsid w:val="00CF063B"/>
    <w:rsid w:val="00CF07F7"/>
    <w:rsid w:val="00CF2AE2"/>
    <w:rsid w:val="00CF63A5"/>
    <w:rsid w:val="00CF656F"/>
    <w:rsid w:val="00D038BB"/>
    <w:rsid w:val="00D120BA"/>
    <w:rsid w:val="00D138B8"/>
    <w:rsid w:val="00D14721"/>
    <w:rsid w:val="00D15B0B"/>
    <w:rsid w:val="00D2015D"/>
    <w:rsid w:val="00D20A88"/>
    <w:rsid w:val="00D2158B"/>
    <w:rsid w:val="00D21BD8"/>
    <w:rsid w:val="00D23B40"/>
    <w:rsid w:val="00D275AF"/>
    <w:rsid w:val="00D27718"/>
    <w:rsid w:val="00D30084"/>
    <w:rsid w:val="00D32821"/>
    <w:rsid w:val="00D335E1"/>
    <w:rsid w:val="00D34708"/>
    <w:rsid w:val="00D35971"/>
    <w:rsid w:val="00D37869"/>
    <w:rsid w:val="00D43647"/>
    <w:rsid w:val="00D47E32"/>
    <w:rsid w:val="00D50597"/>
    <w:rsid w:val="00D60074"/>
    <w:rsid w:val="00D663B9"/>
    <w:rsid w:val="00D67FA1"/>
    <w:rsid w:val="00D71EAF"/>
    <w:rsid w:val="00D758D7"/>
    <w:rsid w:val="00D779F7"/>
    <w:rsid w:val="00D8213E"/>
    <w:rsid w:val="00D82FBE"/>
    <w:rsid w:val="00D853BA"/>
    <w:rsid w:val="00D86197"/>
    <w:rsid w:val="00D86EE6"/>
    <w:rsid w:val="00DA064C"/>
    <w:rsid w:val="00DA1644"/>
    <w:rsid w:val="00DA2CF4"/>
    <w:rsid w:val="00DA6DA1"/>
    <w:rsid w:val="00DA6E4A"/>
    <w:rsid w:val="00DB0CF9"/>
    <w:rsid w:val="00DB13CF"/>
    <w:rsid w:val="00DB3E48"/>
    <w:rsid w:val="00DC223D"/>
    <w:rsid w:val="00DC6DD5"/>
    <w:rsid w:val="00DD02A5"/>
    <w:rsid w:val="00DD7B66"/>
    <w:rsid w:val="00DF1375"/>
    <w:rsid w:val="00DF2D75"/>
    <w:rsid w:val="00DF598A"/>
    <w:rsid w:val="00E0463F"/>
    <w:rsid w:val="00E1087F"/>
    <w:rsid w:val="00E110B7"/>
    <w:rsid w:val="00E13DC8"/>
    <w:rsid w:val="00E22D88"/>
    <w:rsid w:val="00E2389F"/>
    <w:rsid w:val="00E2472A"/>
    <w:rsid w:val="00E33F26"/>
    <w:rsid w:val="00E3481F"/>
    <w:rsid w:val="00E35017"/>
    <w:rsid w:val="00E35EE1"/>
    <w:rsid w:val="00E41601"/>
    <w:rsid w:val="00E44ADA"/>
    <w:rsid w:val="00E47BF6"/>
    <w:rsid w:val="00E47CB1"/>
    <w:rsid w:val="00E54B38"/>
    <w:rsid w:val="00E63C49"/>
    <w:rsid w:val="00E6456C"/>
    <w:rsid w:val="00E73964"/>
    <w:rsid w:val="00E73E4A"/>
    <w:rsid w:val="00E759C3"/>
    <w:rsid w:val="00E82F98"/>
    <w:rsid w:val="00E83E16"/>
    <w:rsid w:val="00E84ADB"/>
    <w:rsid w:val="00E85F27"/>
    <w:rsid w:val="00E87CA7"/>
    <w:rsid w:val="00E9545C"/>
    <w:rsid w:val="00E9764A"/>
    <w:rsid w:val="00EA106C"/>
    <w:rsid w:val="00EA4066"/>
    <w:rsid w:val="00EA5C7A"/>
    <w:rsid w:val="00EC25ED"/>
    <w:rsid w:val="00EC25EF"/>
    <w:rsid w:val="00ED0E23"/>
    <w:rsid w:val="00ED359C"/>
    <w:rsid w:val="00ED5FFF"/>
    <w:rsid w:val="00ED616A"/>
    <w:rsid w:val="00ED756D"/>
    <w:rsid w:val="00EE550B"/>
    <w:rsid w:val="00EF3E43"/>
    <w:rsid w:val="00EF7C0D"/>
    <w:rsid w:val="00F01433"/>
    <w:rsid w:val="00F0295F"/>
    <w:rsid w:val="00F046A7"/>
    <w:rsid w:val="00F06272"/>
    <w:rsid w:val="00F14014"/>
    <w:rsid w:val="00F158B9"/>
    <w:rsid w:val="00F15EF1"/>
    <w:rsid w:val="00F22887"/>
    <w:rsid w:val="00F239A5"/>
    <w:rsid w:val="00F245F3"/>
    <w:rsid w:val="00F24E92"/>
    <w:rsid w:val="00F26304"/>
    <w:rsid w:val="00F263DE"/>
    <w:rsid w:val="00F26513"/>
    <w:rsid w:val="00F33F31"/>
    <w:rsid w:val="00F439A6"/>
    <w:rsid w:val="00F44B81"/>
    <w:rsid w:val="00F53C8B"/>
    <w:rsid w:val="00F54175"/>
    <w:rsid w:val="00F64312"/>
    <w:rsid w:val="00F650C2"/>
    <w:rsid w:val="00F732BC"/>
    <w:rsid w:val="00F845F6"/>
    <w:rsid w:val="00F87D6D"/>
    <w:rsid w:val="00F9046C"/>
    <w:rsid w:val="00F94422"/>
    <w:rsid w:val="00F97700"/>
    <w:rsid w:val="00FA27DE"/>
    <w:rsid w:val="00FA296E"/>
    <w:rsid w:val="00FA5DF3"/>
    <w:rsid w:val="00FA7279"/>
    <w:rsid w:val="00FB0CAF"/>
    <w:rsid w:val="00FB4AD3"/>
    <w:rsid w:val="00FB4BDA"/>
    <w:rsid w:val="00FC2ED4"/>
    <w:rsid w:val="00FC4BD9"/>
    <w:rsid w:val="00FC4D9F"/>
    <w:rsid w:val="00FD265D"/>
    <w:rsid w:val="00FD2A6D"/>
    <w:rsid w:val="00FD3595"/>
    <w:rsid w:val="00FD75E7"/>
    <w:rsid w:val="00FE1485"/>
    <w:rsid w:val="00FF1C1F"/>
    <w:rsid w:val="00FF5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;"/>
  <w14:docId w14:val="0429F8D4"/>
  <w15:chartTrackingRefBased/>
  <w15:docId w15:val="{1327C1CD-6B27-4D33-BC6C-2D39BDF29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E7795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3333C3"/>
    <w:pPr>
      <w:keepNext/>
      <w:outlineLvl w:val="0"/>
    </w:pPr>
    <w:rPr>
      <w:rFonts w:ascii="Arial" w:hAnsi="Arial"/>
      <w:b/>
      <w:bCs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A32CC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5D2815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721CD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13354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841012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rsid w:val="00841012"/>
    <w:rPr>
      <w:rFonts w:ascii="Tahoma" w:hAnsi="Tahoma" w:cs="Tahoma"/>
      <w:sz w:val="16"/>
      <w:szCs w:val="16"/>
      <w:lang w:val="fr-CH" w:eastAsia="de-DE"/>
    </w:rPr>
  </w:style>
  <w:style w:type="table" w:styleId="Tabellenraster">
    <w:name w:val="Table Grid"/>
    <w:basedOn w:val="NormaleTabelle"/>
    <w:rsid w:val="00645A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link w:val="berschrift1"/>
    <w:rsid w:val="003333C3"/>
    <w:rPr>
      <w:rFonts w:ascii="Arial" w:hAnsi="Arial"/>
      <w:b/>
      <w:bCs/>
      <w:sz w:val="24"/>
      <w:szCs w:val="24"/>
      <w:lang w:val="fr-CH" w:eastAsia="de-DE"/>
    </w:rPr>
  </w:style>
  <w:style w:type="paragraph" w:styleId="Kopfzeile">
    <w:name w:val="header"/>
    <w:basedOn w:val="Standard"/>
    <w:link w:val="KopfzeileZchn"/>
    <w:unhideWhenUsed/>
    <w:rsid w:val="003333C3"/>
    <w:pPr>
      <w:tabs>
        <w:tab w:val="center" w:pos="4536"/>
        <w:tab w:val="right" w:pos="9072"/>
      </w:tabs>
    </w:pPr>
    <w:rPr>
      <w:rFonts w:ascii="Arial" w:hAnsi="Arial"/>
      <w:sz w:val="20"/>
    </w:rPr>
  </w:style>
  <w:style w:type="character" w:customStyle="1" w:styleId="KopfzeileZchn">
    <w:name w:val="Kopfzeile Zchn"/>
    <w:link w:val="Kopfzeile"/>
    <w:rsid w:val="003333C3"/>
    <w:rPr>
      <w:rFonts w:ascii="Arial" w:hAnsi="Arial"/>
      <w:szCs w:val="24"/>
      <w:lang w:val="fr-CH" w:eastAsia="de-DE"/>
    </w:rPr>
  </w:style>
  <w:style w:type="paragraph" w:styleId="Fuzeile">
    <w:name w:val="footer"/>
    <w:basedOn w:val="Standard"/>
    <w:link w:val="FuzeileZchn"/>
    <w:rsid w:val="00E3481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3481F"/>
    <w:rPr>
      <w:sz w:val="24"/>
      <w:szCs w:val="24"/>
      <w:lang w:val="fr-CH" w:eastAsia="de-DE"/>
    </w:rPr>
  </w:style>
  <w:style w:type="paragraph" w:customStyle="1" w:styleId="Pressetext">
    <w:name w:val="Pressetext"/>
    <w:rsid w:val="00E85F27"/>
    <w:pPr>
      <w:spacing w:after="200" w:line="288" w:lineRule="auto"/>
    </w:pPr>
    <w:rPr>
      <w:rFonts w:ascii="Arial" w:hAnsi="Arial" w:cs="Arial"/>
      <w:color w:val="444444"/>
      <w:szCs w:val="15"/>
      <w:lang w:eastAsia="de-DE"/>
    </w:rPr>
  </w:style>
  <w:style w:type="character" w:customStyle="1" w:styleId="berschrift2Zchn">
    <w:name w:val="Überschrift 2 Zchn"/>
    <w:link w:val="berschrift2"/>
    <w:semiHidden/>
    <w:rsid w:val="00A32CC7"/>
    <w:rPr>
      <w:rFonts w:ascii="Cambria" w:eastAsia="Times New Roman" w:hAnsi="Cambria" w:cs="Times New Roman"/>
      <w:b/>
      <w:bCs/>
      <w:i/>
      <w:iCs/>
      <w:sz w:val="28"/>
      <w:szCs w:val="28"/>
      <w:lang w:val="fr-CH" w:eastAsia="de-DE"/>
    </w:rPr>
  </w:style>
  <w:style w:type="character" w:customStyle="1" w:styleId="berschrift4Zchn">
    <w:name w:val="Überschrift 4 Zchn"/>
    <w:link w:val="berschrift4"/>
    <w:semiHidden/>
    <w:rsid w:val="00721CD0"/>
    <w:rPr>
      <w:rFonts w:ascii="Calibri" w:eastAsia="Times New Roman" w:hAnsi="Calibri" w:cs="Times New Roman"/>
      <w:b/>
      <w:bCs/>
      <w:sz w:val="28"/>
      <w:szCs w:val="28"/>
      <w:lang w:val="fr-CH" w:eastAsia="de-DE"/>
    </w:rPr>
  </w:style>
  <w:style w:type="paragraph" w:styleId="StandardWeb">
    <w:name w:val="Normal (Web)"/>
    <w:basedOn w:val="Standard"/>
    <w:uiPriority w:val="99"/>
    <w:unhideWhenUsed/>
    <w:rsid w:val="00721CD0"/>
    <w:pPr>
      <w:spacing w:before="100" w:beforeAutospacing="1" w:after="100" w:afterAutospacing="1"/>
    </w:pPr>
    <w:rPr>
      <w:lang w:eastAsia="de-CH"/>
    </w:rPr>
  </w:style>
  <w:style w:type="character" w:styleId="NichtaufgelsteErwhnung">
    <w:name w:val="Unresolved Mention"/>
    <w:uiPriority w:val="99"/>
    <w:semiHidden/>
    <w:unhideWhenUsed/>
    <w:rsid w:val="000969D4"/>
    <w:rPr>
      <w:color w:val="605E5C"/>
      <w:shd w:val="clear" w:color="auto" w:fill="E1DFDD"/>
    </w:rPr>
  </w:style>
  <w:style w:type="character" w:styleId="BesuchterLink">
    <w:name w:val="FollowedHyperlink"/>
    <w:rsid w:val="000969D4"/>
    <w:rPr>
      <w:color w:val="954F72"/>
      <w:u w:val="single"/>
    </w:rPr>
  </w:style>
  <w:style w:type="character" w:customStyle="1" w:styleId="berschrift3Zchn">
    <w:name w:val="Überschrift 3 Zchn"/>
    <w:link w:val="berschrift3"/>
    <w:semiHidden/>
    <w:rsid w:val="005D2815"/>
    <w:rPr>
      <w:rFonts w:ascii="Calibri Light" w:eastAsia="Times New Roman" w:hAnsi="Calibri Light" w:cs="Times New Roman"/>
      <w:b/>
      <w:bCs/>
      <w:sz w:val="26"/>
      <w:szCs w:val="26"/>
      <w:lang w:val="fr-CH" w:eastAsia="de-DE"/>
    </w:rPr>
  </w:style>
  <w:style w:type="paragraph" w:customStyle="1" w:styleId="Pa6">
    <w:name w:val="Pa6"/>
    <w:basedOn w:val="Standard"/>
    <w:next w:val="Standard"/>
    <w:uiPriority w:val="99"/>
    <w:rsid w:val="007F0E2C"/>
    <w:pPr>
      <w:autoSpaceDE w:val="0"/>
      <w:autoSpaceDN w:val="0"/>
      <w:adjustRightInd w:val="0"/>
      <w:spacing w:line="181" w:lineRule="atLeast"/>
    </w:pPr>
    <w:rPr>
      <w:rFonts w:ascii="STEInfoText-Bold" w:hAnsi="STEInfoText-Bold"/>
      <w:lang w:eastAsia="de-CH"/>
    </w:rPr>
  </w:style>
  <w:style w:type="character" w:styleId="Kommentarzeichen">
    <w:name w:val="annotation reference"/>
    <w:rsid w:val="00E63C4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63C49"/>
    <w:rPr>
      <w:sz w:val="20"/>
      <w:szCs w:val="20"/>
    </w:rPr>
  </w:style>
  <w:style w:type="character" w:customStyle="1" w:styleId="KommentartextZchn">
    <w:name w:val="Kommentartext Zchn"/>
    <w:link w:val="Kommentartext"/>
    <w:rsid w:val="00E63C49"/>
    <w:rPr>
      <w:lang w:val="fr-CH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E63C49"/>
    <w:rPr>
      <w:b/>
      <w:bCs/>
    </w:rPr>
  </w:style>
  <w:style w:type="character" w:customStyle="1" w:styleId="KommentarthemaZchn">
    <w:name w:val="Kommentarthema Zchn"/>
    <w:link w:val="Kommentarthema"/>
    <w:rsid w:val="00E63C49"/>
    <w:rPr>
      <w:b/>
      <w:bCs/>
      <w:lang w:val="fr-CH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tiebel-eltron.ch/fr/page-d-accueil/produits-et-solutions/energies_renouvelables/pompe_a_chaleur/pompe_a_chaleur_air_eau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401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Firma</vt:lpstr>
    </vt:vector>
  </TitlesOfParts>
  <Company>HP</Company>
  <LinksUpToDate>false</LinksUpToDate>
  <CharactersWithSpaces>2929</CharactersWithSpaces>
  <SharedDoc>false</SharedDoc>
  <HLinks>
    <vt:vector size="18" baseType="variant">
      <vt:variant>
        <vt:i4>327804</vt:i4>
      </vt:variant>
      <vt:variant>
        <vt:i4>9</vt:i4>
      </vt:variant>
      <vt:variant>
        <vt:i4>0</vt:i4>
      </vt:variant>
      <vt:variant>
        <vt:i4>5</vt:i4>
      </vt:variant>
      <vt:variant>
        <vt:lpwstr>https://www.stiebel-eltron.ch/de/home/produkte-loesungen/erneuerbare_energien/lueftung/lueftung-integral.html</vt:lpwstr>
      </vt:variant>
      <vt:variant>
        <vt:lpwstr/>
      </vt:variant>
      <vt:variant>
        <vt:i4>1704037</vt:i4>
      </vt:variant>
      <vt:variant>
        <vt:i4>6</vt:i4>
      </vt:variant>
      <vt:variant>
        <vt:i4>0</vt:i4>
      </vt:variant>
      <vt:variant>
        <vt:i4>5</vt:i4>
      </vt:variant>
      <vt:variant>
        <vt:lpwstr>https://www.stiebel-eltron.ch/de/home/produkte-loesungen/erneuerbare_energien/lueftung/zentral/lwz_premium/lwz_8_cse_premium.html</vt:lpwstr>
      </vt:variant>
      <vt:variant>
        <vt:lpwstr/>
      </vt:variant>
      <vt:variant>
        <vt:i4>3014729</vt:i4>
      </vt:variant>
      <vt:variant>
        <vt:i4>3</vt:i4>
      </vt:variant>
      <vt:variant>
        <vt:i4>0</vt:i4>
      </vt:variant>
      <vt:variant>
        <vt:i4>5</vt:i4>
      </vt:variant>
      <vt:variant>
        <vt:lpwstr>https://www.stiebel-eltron.ch/de/home/produkte-loesungen/erneuerbare_energien/lueftung.html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Firma</dc:title>
  <dc:subject/>
  <dc:creator>maria.guarino</dc:creator>
  <cp:keywords/>
  <cp:lastModifiedBy>Laube, Sibylle</cp:lastModifiedBy>
  <cp:revision>8</cp:revision>
  <cp:lastPrinted>2020-02-27T13:11:00Z</cp:lastPrinted>
  <dcterms:created xsi:type="dcterms:W3CDTF">2021-03-15T07:37:00Z</dcterms:created>
  <dcterms:modified xsi:type="dcterms:W3CDTF">2021-06-21T14:09:00Z</dcterms:modified>
</cp:coreProperties>
</file>