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Pr>
          <w:rFonts w:ascii="STE Info Office" w:hAnsi="STE Info Office"/>
          <w:color w:val="D11437"/>
          <w:sz w:val="30"/>
        </w:rPr>
        <w:t>Communiqué de presse</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9815" w:type="dxa"/>
        <w:tblInd w:w="108" w:type="dxa"/>
        <w:tblBorders>
          <w:top w:val="single" w:sz="4" w:space="0" w:color="808080"/>
          <w:bottom w:val="single" w:sz="4" w:space="0" w:color="808080"/>
        </w:tblBorders>
        <w:tblLook w:val="01E0" w:firstRow="1" w:lastRow="1" w:firstColumn="1" w:lastColumn="1" w:noHBand="0" w:noVBand="0"/>
      </w:tblPr>
      <w:tblGrid>
        <w:gridCol w:w="1560"/>
        <w:gridCol w:w="3118"/>
        <w:gridCol w:w="284"/>
        <w:gridCol w:w="1275"/>
        <w:gridCol w:w="3578"/>
      </w:tblGrid>
      <w:tr w:rsidR="00D0592C" w:rsidRPr="007F44AE" w14:paraId="6A9DE5F9" w14:textId="77777777" w:rsidTr="00A32B90">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A32B90">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Référence</w:t>
            </w:r>
          </w:p>
        </w:tc>
        <w:tc>
          <w:tcPr>
            <w:tcW w:w="3118" w:type="dxa"/>
            <w:tcBorders>
              <w:top w:val="nil"/>
              <w:bottom w:val="nil"/>
            </w:tcBorders>
            <w:shd w:val="clear" w:color="auto" w:fill="auto"/>
          </w:tcPr>
          <w:p w14:paraId="16B60950" w14:textId="40A3AC0A" w:rsidR="00D0592C" w:rsidRPr="007F44AE" w:rsidRDefault="009B0184" w:rsidP="00C34951">
            <w:pPr>
              <w:tabs>
                <w:tab w:val="left" w:pos="5954"/>
              </w:tabs>
              <w:spacing w:before="40" w:after="40"/>
              <w:rPr>
                <w:rFonts w:ascii="STE Info Office" w:hAnsi="STE Info Office" w:cs="Arial"/>
                <w:sz w:val="18"/>
                <w:szCs w:val="18"/>
              </w:rPr>
            </w:pPr>
            <w:r>
              <w:rPr>
                <w:rFonts w:ascii="STE Info Office" w:hAnsi="STE Info Office"/>
                <w:sz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Date</w:t>
            </w:r>
          </w:p>
        </w:tc>
        <w:tc>
          <w:tcPr>
            <w:tcW w:w="3578" w:type="dxa"/>
            <w:tcBorders>
              <w:top w:val="nil"/>
              <w:bottom w:val="nil"/>
            </w:tcBorders>
            <w:shd w:val="clear" w:color="auto" w:fill="auto"/>
          </w:tcPr>
          <w:p w14:paraId="2FA60C02" w14:textId="7AFEE8B7"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cs="Arial"/>
                <w:sz w:val="18"/>
              </w:rPr>
              <w:fldChar w:fldCharType="begin"/>
            </w:r>
            <w:r>
              <w:rPr>
                <w:rFonts w:ascii="STE Info Office" w:hAnsi="STE Info Office" w:cs="Arial"/>
                <w:sz w:val="18"/>
              </w:rPr>
              <w:instrText xml:space="preserve"> TIME  \@ "d MMMM yyyy"  \* MERGEFORMAT </w:instrText>
            </w:r>
            <w:r>
              <w:rPr>
                <w:rFonts w:ascii="STE Info Office" w:hAnsi="STE Info Office" w:cs="Arial"/>
                <w:sz w:val="18"/>
              </w:rPr>
              <w:fldChar w:fldCharType="separate"/>
            </w:r>
            <w:r w:rsidR="00F96C8A" w:rsidRPr="00F96C8A">
              <w:rPr>
                <w:rFonts w:ascii="STE Info Office" w:hAnsi="STE Info Office" w:cs="Arial"/>
                <w:noProof/>
                <w:sz w:val="18"/>
                <w:szCs w:val="18"/>
                <w:lang w:val="de-CH"/>
              </w:rPr>
              <w:t>29 janvier 2024</w:t>
            </w:r>
            <w:r>
              <w:rPr>
                <w:rFonts w:ascii="STE Info Office" w:hAnsi="STE Info Office" w:cs="Arial"/>
                <w:sz w:val="18"/>
                <w:szCs w:val="18"/>
                <w:lang w:val="de-CH"/>
              </w:rPr>
              <w:fldChar w:fldCharType="end"/>
            </w:r>
          </w:p>
        </w:tc>
      </w:tr>
      <w:tr w:rsidR="00D0592C" w:rsidRPr="007F44AE" w14:paraId="729F2BE6" w14:textId="77777777" w:rsidTr="00A32B90">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Téléphone</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sz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E-mail</w:t>
            </w:r>
          </w:p>
        </w:tc>
        <w:tc>
          <w:tcPr>
            <w:tcW w:w="3578" w:type="dxa"/>
            <w:tcBorders>
              <w:top w:val="nil"/>
              <w:bottom w:val="nil"/>
            </w:tcBorders>
            <w:shd w:val="clear" w:color="auto" w:fill="auto"/>
          </w:tcPr>
          <w:p w14:paraId="63774BAE" w14:textId="4950805A" w:rsidR="00D0592C" w:rsidRPr="007F44AE" w:rsidRDefault="009B0184" w:rsidP="00C34951">
            <w:pPr>
              <w:tabs>
                <w:tab w:val="left" w:pos="5954"/>
              </w:tabs>
              <w:spacing w:before="40" w:after="40"/>
              <w:rPr>
                <w:rFonts w:ascii="STE Info Office" w:hAnsi="STE Info Office" w:cs="Arial"/>
                <w:sz w:val="18"/>
                <w:szCs w:val="18"/>
              </w:rPr>
            </w:pPr>
            <w:r>
              <w:rPr>
                <w:rFonts w:ascii="STE Info Office" w:hAnsi="STE Info Office"/>
                <w:sz w:val="18"/>
              </w:rPr>
              <w:t>presse@stiebel-eltron.ch</w:t>
            </w:r>
          </w:p>
        </w:tc>
      </w:tr>
      <w:tr w:rsidR="00D0592C" w:rsidRPr="007F44AE" w14:paraId="79C06534" w14:textId="77777777" w:rsidTr="00A32B90">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5D25B26F"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79AD4EF" w14:textId="7D016215" w:rsidR="00D0592C" w:rsidRPr="007F44AE" w:rsidRDefault="003D1100" w:rsidP="00D0592C">
      <w:pPr>
        <w:tabs>
          <w:tab w:val="left" w:pos="1800"/>
          <w:tab w:val="left" w:pos="3720"/>
          <w:tab w:val="left" w:pos="5400"/>
          <w:tab w:val="left" w:pos="7080"/>
        </w:tabs>
        <w:rPr>
          <w:rFonts w:ascii="STE Info Office" w:hAnsi="STE Info Office" w:cs="Arial"/>
          <w:b/>
          <w:sz w:val="26"/>
          <w:szCs w:val="26"/>
        </w:rPr>
      </w:pPr>
      <w:r>
        <w:rPr>
          <w:rFonts w:ascii="STE Info Office" w:hAnsi="STE Info Office"/>
          <w:b/>
          <w:sz w:val="26"/>
        </w:rPr>
        <w:t>Extension du centre de compétences</w:t>
      </w:r>
    </w:p>
    <w:p w14:paraId="39D7330D" w14:textId="04D2DD6B" w:rsidR="003D1100" w:rsidRDefault="003D1100" w:rsidP="00D0592C">
      <w:pPr>
        <w:tabs>
          <w:tab w:val="left" w:pos="1800"/>
          <w:tab w:val="left" w:pos="3720"/>
          <w:tab w:val="left" w:pos="5400"/>
          <w:tab w:val="left" w:pos="7080"/>
        </w:tabs>
        <w:rPr>
          <w:rFonts w:ascii="STE Info Office" w:hAnsi="STE Info Office" w:cs="Arial"/>
          <w:sz w:val="22"/>
          <w:szCs w:val="22"/>
        </w:rPr>
      </w:pPr>
    </w:p>
    <w:p w14:paraId="4AE6BE5F" w14:textId="2FF9BC37" w:rsidR="00BB560C" w:rsidRPr="006830F0" w:rsidRDefault="006830F0" w:rsidP="00D0592C">
      <w:pPr>
        <w:tabs>
          <w:tab w:val="left" w:pos="1800"/>
          <w:tab w:val="left" w:pos="3720"/>
          <w:tab w:val="left" w:pos="5400"/>
          <w:tab w:val="left" w:pos="7080"/>
        </w:tabs>
        <w:rPr>
          <w:rFonts w:ascii="STE Info Office" w:hAnsi="STE Info Office" w:cs="Arial"/>
          <w:i/>
          <w:iCs/>
          <w:sz w:val="22"/>
          <w:szCs w:val="22"/>
        </w:rPr>
      </w:pPr>
      <w:r>
        <w:rPr>
          <w:rFonts w:ascii="STE Info Office" w:hAnsi="STE Info Office"/>
          <w:i/>
          <w:sz w:val="22"/>
        </w:rPr>
        <w:t xml:space="preserve">La demande soutenue de pompes à chaleur ainsi que l’augmentation continue des effectifs exigent des mesures concrètes: STIEBEL ELTRON Suisse projette de construire une extension. La demande de permis de construire a été déposée en début d’année. Les travaux devraient commencer à l’automne. </w:t>
      </w:r>
    </w:p>
    <w:p w14:paraId="6B7A84EA" w14:textId="5649E7D6" w:rsidR="00B760D5" w:rsidRDefault="00B760D5" w:rsidP="00D0592C">
      <w:pPr>
        <w:tabs>
          <w:tab w:val="left" w:pos="1800"/>
          <w:tab w:val="left" w:pos="3720"/>
          <w:tab w:val="left" w:pos="5400"/>
          <w:tab w:val="left" w:pos="7080"/>
        </w:tabs>
        <w:rPr>
          <w:rFonts w:ascii="STE Info Office" w:hAnsi="STE Info Office" w:cs="Arial"/>
          <w:sz w:val="22"/>
          <w:szCs w:val="22"/>
        </w:rPr>
      </w:pPr>
    </w:p>
    <w:p w14:paraId="589F9B19" w14:textId="77777777" w:rsidR="003D1100" w:rsidRPr="007F44AE" w:rsidRDefault="003D1100" w:rsidP="00D0592C">
      <w:pPr>
        <w:tabs>
          <w:tab w:val="left" w:pos="1800"/>
          <w:tab w:val="left" w:pos="3720"/>
          <w:tab w:val="left" w:pos="5400"/>
          <w:tab w:val="left" w:pos="7080"/>
        </w:tabs>
        <w:rPr>
          <w:rFonts w:ascii="STE Info Office" w:hAnsi="STE Info Office" w:cs="Arial"/>
          <w:sz w:val="22"/>
          <w:szCs w:val="22"/>
        </w:rPr>
      </w:pPr>
    </w:p>
    <w:p w14:paraId="71ED5AF2" w14:textId="06B645BB" w:rsidR="00D0592C" w:rsidRPr="007F44AE" w:rsidRDefault="00546DD5"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La croissance continue exige des mesures appropriées</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705D28B7" w14:textId="77777777" w:rsidTr="00A32B90">
        <w:trPr>
          <w:trHeight w:val="113"/>
        </w:trPr>
        <w:tc>
          <w:tcPr>
            <w:tcW w:w="1800" w:type="dxa"/>
            <w:shd w:val="clear" w:color="auto" w:fill="auto"/>
          </w:tcPr>
          <w:p w14:paraId="39C6EF60" w14:textId="77777777" w:rsidR="00D0592C" w:rsidRPr="00F96C8A" w:rsidRDefault="00D0592C" w:rsidP="00C34951">
            <w:pPr>
              <w:tabs>
                <w:tab w:val="left" w:pos="5954"/>
              </w:tabs>
              <w:rPr>
                <w:rFonts w:ascii="STE Info Office" w:hAnsi="STE Info Office" w:cs="Arial"/>
                <w:sz w:val="4"/>
                <w:szCs w:val="4"/>
              </w:rPr>
            </w:pPr>
          </w:p>
        </w:tc>
        <w:tc>
          <w:tcPr>
            <w:tcW w:w="3240" w:type="dxa"/>
            <w:shd w:val="clear" w:color="auto" w:fill="auto"/>
          </w:tcPr>
          <w:p w14:paraId="1FD9FA49" w14:textId="77777777" w:rsidR="00D0592C" w:rsidRPr="00F96C8A" w:rsidRDefault="00D0592C" w:rsidP="00C34951">
            <w:pPr>
              <w:tabs>
                <w:tab w:val="left" w:pos="5954"/>
              </w:tabs>
              <w:rPr>
                <w:rFonts w:ascii="STE Info Office" w:hAnsi="STE Info Office" w:cs="Arial"/>
                <w:sz w:val="4"/>
                <w:szCs w:val="4"/>
              </w:rPr>
            </w:pPr>
          </w:p>
        </w:tc>
        <w:tc>
          <w:tcPr>
            <w:tcW w:w="360" w:type="dxa"/>
            <w:shd w:val="clear" w:color="auto" w:fill="auto"/>
          </w:tcPr>
          <w:p w14:paraId="08639625" w14:textId="77777777" w:rsidR="00D0592C" w:rsidRPr="00F96C8A" w:rsidRDefault="00D0592C" w:rsidP="00C34951">
            <w:pPr>
              <w:tabs>
                <w:tab w:val="left" w:pos="5954"/>
              </w:tabs>
              <w:rPr>
                <w:rFonts w:ascii="STE Info Office" w:hAnsi="STE Info Office" w:cs="Arial"/>
                <w:sz w:val="4"/>
                <w:szCs w:val="4"/>
              </w:rPr>
            </w:pPr>
          </w:p>
        </w:tc>
        <w:tc>
          <w:tcPr>
            <w:tcW w:w="1436" w:type="dxa"/>
            <w:shd w:val="clear" w:color="auto" w:fill="auto"/>
          </w:tcPr>
          <w:p w14:paraId="6F83B1D3" w14:textId="77777777" w:rsidR="00D0592C" w:rsidRPr="00F96C8A" w:rsidRDefault="00D0592C" w:rsidP="00C34951">
            <w:pPr>
              <w:tabs>
                <w:tab w:val="left" w:pos="5954"/>
              </w:tabs>
              <w:ind w:left="72"/>
              <w:rPr>
                <w:rFonts w:ascii="STE Info Office" w:hAnsi="STE Info Office" w:cs="Arial"/>
                <w:sz w:val="4"/>
                <w:szCs w:val="4"/>
              </w:rPr>
            </w:pPr>
          </w:p>
        </w:tc>
        <w:tc>
          <w:tcPr>
            <w:tcW w:w="2979" w:type="dxa"/>
            <w:shd w:val="clear" w:color="auto" w:fill="auto"/>
          </w:tcPr>
          <w:p w14:paraId="2A49E82F" w14:textId="77777777" w:rsidR="00D0592C" w:rsidRPr="00F96C8A" w:rsidRDefault="00D0592C" w:rsidP="00C34951">
            <w:pPr>
              <w:tabs>
                <w:tab w:val="left" w:pos="5954"/>
              </w:tabs>
              <w:rPr>
                <w:rFonts w:ascii="STE Info Office" w:hAnsi="STE Info Office" w:cs="Arial"/>
                <w:sz w:val="4"/>
                <w:szCs w:val="4"/>
              </w:rPr>
            </w:pPr>
          </w:p>
        </w:tc>
      </w:tr>
    </w:tbl>
    <w:p w14:paraId="40EFE5EC" w14:textId="77777777" w:rsidR="00D0592C" w:rsidRPr="007F44AE" w:rsidRDefault="00D0592C" w:rsidP="00D0592C">
      <w:pPr>
        <w:rPr>
          <w:rFonts w:ascii="STE Info Office" w:hAnsi="STE Info Office" w:cs="Arial"/>
          <w:sz w:val="10"/>
          <w:szCs w:val="10"/>
        </w:rPr>
      </w:pPr>
    </w:p>
    <w:p w14:paraId="68928667" w14:textId="2106B299" w:rsidR="00546DD5" w:rsidRDefault="00546DD5" w:rsidP="00D0592C">
      <w:pPr>
        <w:spacing w:line="300" w:lineRule="atLeast"/>
        <w:ind w:right="83"/>
        <w:rPr>
          <w:rFonts w:ascii="STE Info Office" w:hAnsi="STE Info Office" w:cs="Arial"/>
          <w:sz w:val="22"/>
          <w:szCs w:val="22"/>
        </w:rPr>
      </w:pPr>
      <w:r>
        <w:rPr>
          <w:rFonts w:ascii="STE Info Office" w:hAnsi="STE Info Office"/>
          <w:sz w:val="22"/>
        </w:rPr>
        <w:t xml:space="preserve">STIEBEL ELTRON Suisse a toujours enregistré une croissance continue. Cependant, au cours des quatre dernières années, ce phénomène a pris une ampleur bien plus importante. ﻿Patrick Drack, directeur de STIEBEL ELTRON Suisse, cite des chiffres concrets: «En 2020, STIEBEL ELTRON employait 120 personnes, et à la fin de l’année 2023, ce chiffre était déjà passé à plus de 200.» Cette tendance devrait se poursuivre dans un style similaire au cours des prochaines années. À l’été 2022, le service client a déjà été délocalisé dans des locaux externes voisins, faute d’espaces de bureaux suffisants. Mais cela ne doit être qu’une solution provisoire. Entre-temps, des plans pour une extension ont été élaborés. La demande de permis de construire a été déposée au début de l’année. «Le nouveau bâtiment de remplacement doit permettre de fournir suffisamment de postes de travail - également pour les années à venir - et bien sûr de réunir les équipes», explique Drack. L’entrepôt existant devra être abandonné pour réaliser ce projet ambitieux. </w:t>
      </w:r>
    </w:p>
    <w:p w14:paraId="3175C083" w14:textId="7F4CF0FF" w:rsidR="00546DD5" w:rsidRDefault="00546DD5" w:rsidP="00D0592C">
      <w:pPr>
        <w:spacing w:line="300" w:lineRule="atLeast"/>
        <w:ind w:right="83"/>
        <w:rPr>
          <w:rFonts w:ascii="STE Info Office" w:hAnsi="STE Info Office" w:cs="Arial"/>
          <w:sz w:val="22"/>
          <w:szCs w:val="22"/>
        </w:rPr>
      </w:pPr>
    </w:p>
    <w:p w14:paraId="45C674B3" w14:textId="77777777" w:rsidR="006830F0" w:rsidRDefault="006830F0" w:rsidP="00D0592C">
      <w:pPr>
        <w:spacing w:line="300" w:lineRule="atLeast"/>
        <w:ind w:right="83"/>
        <w:rPr>
          <w:rFonts w:ascii="STE Info Office" w:hAnsi="STE Info Office" w:cs="Arial"/>
          <w:sz w:val="22"/>
          <w:szCs w:val="22"/>
        </w:rPr>
      </w:pPr>
    </w:p>
    <w:p w14:paraId="7ED8D72F" w14:textId="131DB4B9" w:rsidR="006830F0" w:rsidRPr="007F44AE" w:rsidRDefault="006830F0" w:rsidP="006830F0">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L’ancien entrepôt doit céder sa place</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6830F0" w:rsidRPr="007F44AE" w14:paraId="05ACB429" w14:textId="77777777" w:rsidTr="0017616E">
        <w:trPr>
          <w:trHeight w:val="113"/>
        </w:trPr>
        <w:tc>
          <w:tcPr>
            <w:tcW w:w="1800" w:type="dxa"/>
            <w:shd w:val="clear" w:color="auto" w:fill="auto"/>
          </w:tcPr>
          <w:p w14:paraId="5FC42C58" w14:textId="77777777" w:rsidR="006830F0" w:rsidRPr="00F96C8A" w:rsidRDefault="006830F0" w:rsidP="0017616E">
            <w:pPr>
              <w:tabs>
                <w:tab w:val="left" w:pos="5954"/>
              </w:tabs>
              <w:rPr>
                <w:rFonts w:ascii="STE Info Office" w:hAnsi="STE Info Office" w:cs="Arial"/>
                <w:sz w:val="4"/>
                <w:szCs w:val="4"/>
              </w:rPr>
            </w:pPr>
          </w:p>
        </w:tc>
        <w:tc>
          <w:tcPr>
            <w:tcW w:w="3240" w:type="dxa"/>
            <w:shd w:val="clear" w:color="auto" w:fill="auto"/>
          </w:tcPr>
          <w:p w14:paraId="03E618FE" w14:textId="77777777" w:rsidR="006830F0" w:rsidRPr="00F96C8A" w:rsidRDefault="006830F0" w:rsidP="0017616E">
            <w:pPr>
              <w:tabs>
                <w:tab w:val="left" w:pos="5954"/>
              </w:tabs>
              <w:rPr>
                <w:rFonts w:ascii="STE Info Office" w:hAnsi="STE Info Office" w:cs="Arial"/>
                <w:sz w:val="4"/>
                <w:szCs w:val="4"/>
              </w:rPr>
            </w:pPr>
          </w:p>
        </w:tc>
        <w:tc>
          <w:tcPr>
            <w:tcW w:w="360" w:type="dxa"/>
            <w:shd w:val="clear" w:color="auto" w:fill="auto"/>
          </w:tcPr>
          <w:p w14:paraId="2D5986C4" w14:textId="77777777" w:rsidR="006830F0" w:rsidRPr="00F96C8A" w:rsidRDefault="006830F0" w:rsidP="0017616E">
            <w:pPr>
              <w:tabs>
                <w:tab w:val="left" w:pos="5954"/>
              </w:tabs>
              <w:rPr>
                <w:rFonts w:ascii="STE Info Office" w:hAnsi="STE Info Office" w:cs="Arial"/>
                <w:sz w:val="4"/>
                <w:szCs w:val="4"/>
              </w:rPr>
            </w:pPr>
          </w:p>
        </w:tc>
        <w:tc>
          <w:tcPr>
            <w:tcW w:w="1436" w:type="dxa"/>
            <w:shd w:val="clear" w:color="auto" w:fill="auto"/>
          </w:tcPr>
          <w:p w14:paraId="5E93D369" w14:textId="77777777" w:rsidR="006830F0" w:rsidRPr="00F96C8A" w:rsidRDefault="006830F0" w:rsidP="0017616E">
            <w:pPr>
              <w:tabs>
                <w:tab w:val="left" w:pos="5954"/>
              </w:tabs>
              <w:ind w:left="72"/>
              <w:rPr>
                <w:rFonts w:ascii="STE Info Office" w:hAnsi="STE Info Office" w:cs="Arial"/>
                <w:sz w:val="4"/>
                <w:szCs w:val="4"/>
              </w:rPr>
            </w:pPr>
          </w:p>
        </w:tc>
        <w:tc>
          <w:tcPr>
            <w:tcW w:w="2979" w:type="dxa"/>
            <w:shd w:val="clear" w:color="auto" w:fill="auto"/>
          </w:tcPr>
          <w:p w14:paraId="6822448D" w14:textId="77777777" w:rsidR="006830F0" w:rsidRPr="00F96C8A" w:rsidRDefault="006830F0" w:rsidP="0017616E">
            <w:pPr>
              <w:tabs>
                <w:tab w:val="left" w:pos="5954"/>
              </w:tabs>
              <w:rPr>
                <w:rFonts w:ascii="STE Info Office" w:hAnsi="STE Info Office" w:cs="Arial"/>
                <w:sz w:val="4"/>
                <w:szCs w:val="4"/>
              </w:rPr>
            </w:pPr>
          </w:p>
        </w:tc>
      </w:tr>
    </w:tbl>
    <w:p w14:paraId="4D8841B1" w14:textId="77777777" w:rsidR="006830F0" w:rsidRPr="007F44AE" w:rsidRDefault="006830F0" w:rsidP="006830F0">
      <w:pPr>
        <w:rPr>
          <w:rFonts w:ascii="STE Info Office" w:hAnsi="STE Info Office" w:cs="Arial"/>
          <w:sz w:val="10"/>
          <w:szCs w:val="10"/>
        </w:rPr>
      </w:pPr>
    </w:p>
    <w:p w14:paraId="12C4C411" w14:textId="23C8CDCD" w:rsidR="006830F0" w:rsidRDefault="006830F0" w:rsidP="00DA1295">
      <w:pPr>
        <w:spacing w:line="300" w:lineRule="atLeast"/>
        <w:ind w:right="83"/>
        <w:rPr>
          <w:rFonts w:ascii="STE Info Office" w:hAnsi="STE Info Office" w:cs="Arial"/>
          <w:sz w:val="22"/>
          <w:szCs w:val="22"/>
        </w:rPr>
      </w:pPr>
      <w:r>
        <w:rPr>
          <w:rFonts w:ascii="STE Info Office" w:hAnsi="STE Info Office"/>
          <w:sz w:val="22"/>
        </w:rPr>
        <w:t>En effet, l’énorme croissance a entraîné d’autres goulets d’étranglement: «L’entrepôt n’était plus en mesure de répondre à la demande ininterrompue», précise-t-il, «c’est pourquoi la délocalisation vers un partenaire logistique externe est devenue inévitable au fil du temps.» L’ancien entrepôt est donc vide depuis un certain temps et va être démoli, puis remplacé par une extension. Le style architectural doit être conservé. Le projet prévoit de conserver le parking en sous-sol et de créer de l’espace au rez-de-chaussée pour d’autres places de stationnement, des entrepôts et des locaux techniques. Enfin, à l’étage, des bureaux permettant d’accueillir 100 postes de travail supplémentaires seront créés, ainsi que des salles de réunion et une nouvelle cafétéria. Une installation photovoltaïque moderne est également prévue sur la toiture à végétation extensive. Les travaux devraient commencer à l’automne.</w:t>
      </w:r>
    </w:p>
    <w:p w14:paraId="6F875C37" w14:textId="0C032E7B" w:rsidR="00DA1295" w:rsidRDefault="00DA1295" w:rsidP="00DA1295">
      <w:pPr>
        <w:spacing w:line="300" w:lineRule="atLeast"/>
        <w:ind w:right="83"/>
        <w:rPr>
          <w:rFonts w:ascii="STE Info Office" w:hAnsi="STE Info Office" w:cs="Arial"/>
          <w:sz w:val="22"/>
          <w:szCs w:val="22"/>
        </w:rPr>
      </w:pPr>
    </w:p>
    <w:p w14:paraId="711AE2F2" w14:textId="77777777" w:rsidR="00F80FBF" w:rsidRDefault="00F80FBF" w:rsidP="00DA1295">
      <w:pPr>
        <w:spacing w:line="300" w:lineRule="atLeast"/>
        <w:ind w:right="83"/>
        <w:rPr>
          <w:rFonts w:ascii="STE Info Office" w:hAnsi="STE Info Office" w:cs="Arial"/>
          <w:sz w:val="22"/>
          <w:szCs w:val="22"/>
        </w:rPr>
      </w:pPr>
    </w:p>
    <w:p w14:paraId="65F9A2FC" w14:textId="34EE92E3" w:rsidR="00F80FBF" w:rsidRDefault="00F80FBF">
      <w:pPr>
        <w:rPr>
          <w:rFonts w:ascii="STE Info Office" w:hAnsi="STE Info Office" w:cs="Arial"/>
          <w:sz w:val="22"/>
          <w:szCs w:val="22"/>
        </w:rPr>
      </w:pPr>
      <w:r>
        <w:br w:type="page"/>
      </w:r>
    </w:p>
    <w:p w14:paraId="3F85D32D" w14:textId="77777777" w:rsidR="00F80FBF" w:rsidRDefault="00F80FBF" w:rsidP="00DA1295">
      <w:pPr>
        <w:spacing w:line="300" w:lineRule="atLeast"/>
        <w:ind w:right="83"/>
        <w:rPr>
          <w:rFonts w:ascii="STE Info Office" w:hAnsi="STE Info Office" w:cs="Arial"/>
          <w:sz w:val="22"/>
          <w:szCs w:val="22"/>
        </w:rPr>
      </w:pPr>
    </w:p>
    <w:p w14:paraId="72B50BD0" w14:textId="77777777" w:rsidR="00D0592C" w:rsidRPr="007F44AE" w:rsidRDefault="00D0592C" w:rsidP="00D0592C">
      <w:pPr>
        <w:spacing w:line="300" w:lineRule="atLeast"/>
        <w:ind w:right="83"/>
        <w:rPr>
          <w:rFonts w:ascii="STE Info Office" w:hAnsi="STE Info Office" w:cs="Arial"/>
          <w:sz w:val="22"/>
          <w:szCs w:val="22"/>
        </w:rPr>
      </w:pP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30FBA585" w14:textId="77777777" w:rsidTr="00A32B90">
        <w:trPr>
          <w:trHeight w:val="113"/>
        </w:trPr>
        <w:tc>
          <w:tcPr>
            <w:tcW w:w="1800" w:type="dxa"/>
            <w:shd w:val="clear" w:color="auto" w:fill="auto"/>
          </w:tcPr>
          <w:p w14:paraId="2693165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3CBB654"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91EA85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582D7E0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6447C91F" w14:textId="77777777" w:rsidR="00D0592C" w:rsidRPr="007F44AE" w:rsidRDefault="00D0592C" w:rsidP="00C34951">
            <w:pPr>
              <w:tabs>
                <w:tab w:val="left" w:pos="5954"/>
              </w:tabs>
              <w:rPr>
                <w:rFonts w:ascii="STE Info Office" w:hAnsi="STE Info Office" w:cs="Arial"/>
                <w:sz w:val="4"/>
                <w:szCs w:val="4"/>
                <w:lang w:val="de-CH"/>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Pr>
          <w:rFonts w:ascii="STE Info Office" w:hAnsi="STE Info Office"/>
          <w:b/>
          <w:color w:val="7F7F7F"/>
          <w:sz w:val="18"/>
        </w:rPr>
        <w:t>Légendes des photos:</w:t>
      </w:r>
    </w:p>
    <w:p w14:paraId="7269D954" w14:textId="77777777" w:rsidR="00B760D5" w:rsidRDefault="00B760D5" w:rsidP="00D0592C">
      <w:pPr>
        <w:pStyle w:val="Pressetext"/>
        <w:spacing w:after="0" w:line="300" w:lineRule="atLeast"/>
        <w:rPr>
          <w:rFonts w:ascii="STE Info Office" w:hAnsi="STE Info Office"/>
          <w:color w:val="auto"/>
          <w:sz w:val="18"/>
          <w:szCs w:val="18"/>
        </w:rPr>
      </w:pPr>
    </w:p>
    <w:p w14:paraId="1E17257A" w14:textId="4E2D2C88" w:rsidR="00B760D5" w:rsidRDefault="00DA1295" w:rsidP="00D0592C">
      <w:pPr>
        <w:pStyle w:val="Pressetext"/>
        <w:spacing w:after="0" w:line="300" w:lineRule="atLeast"/>
        <w:rPr>
          <w:rFonts w:ascii="STE Info Office" w:hAnsi="STE Info Office"/>
          <w:color w:val="auto"/>
          <w:sz w:val="18"/>
          <w:szCs w:val="18"/>
        </w:rPr>
      </w:pPr>
      <w:r>
        <w:rPr>
          <w:noProof/>
        </w:rPr>
        <w:drawing>
          <wp:inline distT="0" distB="0" distL="0" distR="0" wp14:anchorId="36124A94" wp14:editId="76C3DC31">
            <wp:extent cx="1712595" cy="1189355"/>
            <wp:effectExtent l="0" t="0" r="190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2595" cy="1189355"/>
                    </a:xfrm>
                    <a:prstGeom prst="rect">
                      <a:avLst/>
                    </a:prstGeom>
                    <a:noFill/>
                    <a:ln>
                      <a:noFill/>
                    </a:ln>
                  </pic:spPr>
                </pic:pic>
              </a:graphicData>
            </a:graphic>
          </wp:inline>
        </w:drawing>
      </w:r>
    </w:p>
    <w:p w14:paraId="2BE8F286" w14:textId="19F35847" w:rsidR="00D0592C" w:rsidRPr="007F44AE" w:rsidRDefault="00D0592C" w:rsidP="00D0592C">
      <w:pPr>
        <w:pStyle w:val="Pressetext"/>
        <w:spacing w:after="0" w:line="300" w:lineRule="atLeast"/>
        <w:rPr>
          <w:rFonts w:ascii="STE Info Office" w:hAnsi="STE Info Office"/>
          <w:color w:val="auto"/>
          <w:sz w:val="18"/>
          <w:szCs w:val="18"/>
        </w:rPr>
      </w:pPr>
      <w:r>
        <w:rPr>
          <w:rFonts w:ascii="STE Info Office" w:hAnsi="STE Info Office"/>
          <w:color w:val="auto"/>
          <w:sz w:val="18"/>
        </w:rPr>
        <w:t xml:space="preserve">Photo 1: Energy Campus 2.0: Nouveau bâtiment de remplacement prévu </w:t>
      </w:r>
    </w:p>
    <w:p w14:paraId="61FA6AF5" w14:textId="77777777" w:rsidR="00B760D5" w:rsidRDefault="00B760D5" w:rsidP="00D0592C">
      <w:pPr>
        <w:pStyle w:val="Pressetext"/>
        <w:spacing w:after="0" w:line="300" w:lineRule="atLeast"/>
        <w:rPr>
          <w:rFonts w:ascii="STE Info Office" w:hAnsi="STE Info Office"/>
          <w:color w:val="auto"/>
          <w:sz w:val="18"/>
          <w:szCs w:val="18"/>
        </w:rPr>
      </w:pPr>
    </w:p>
    <w:p w14:paraId="3F6D0C1A" w14:textId="15923985" w:rsidR="00B760D5" w:rsidRDefault="00DA1295" w:rsidP="00D0592C">
      <w:pPr>
        <w:pStyle w:val="Pressetext"/>
        <w:spacing w:after="0" w:line="300" w:lineRule="atLeast"/>
        <w:rPr>
          <w:rFonts w:ascii="STE Info Office" w:hAnsi="STE Info Office"/>
          <w:color w:val="auto"/>
          <w:sz w:val="18"/>
          <w:szCs w:val="18"/>
        </w:rPr>
      </w:pPr>
      <w:r>
        <w:rPr>
          <w:noProof/>
        </w:rPr>
        <w:drawing>
          <wp:inline distT="0" distB="0" distL="0" distR="0" wp14:anchorId="1A014015" wp14:editId="2226BC5B">
            <wp:extent cx="1712595" cy="1284605"/>
            <wp:effectExtent l="0" t="0" r="190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2595" cy="1284605"/>
                    </a:xfrm>
                    <a:prstGeom prst="rect">
                      <a:avLst/>
                    </a:prstGeom>
                    <a:noFill/>
                    <a:ln>
                      <a:noFill/>
                    </a:ln>
                  </pic:spPr>
                </pic:pic>
              </a:graphicData>
            </a:graphic>
          </wp:inline>
        </w:drawing>
      </w:r>
    </w:p>
    <w:p w14:paraId="22ACDA8B" w14:textId="754339F0" w:rsidR="00D0592C" w:rsidRPr="007F44AE" w:rsidRDefault="00D0592C" w:rsidP="00D0592C">
      <w:pPr>
        <w:pStyle w:val="Pressetext"/>
        <w:spacing w:after="0" w:line="300" w:lineRule="atLeast"/>
        <w:rPr>
          <w:rFonts w:ascii="STE Info Office" w:hAnsi="STE Info Office"/>
          <w:color w:val="auto"/>
          <w:sz w:val="18"/>
          <w:szCs w:val="18"/>
        </w:rPr>
      </w:pPr>
      <w:r>
        <w:rPr>
          <w:rFonts w:ascii="STE Info Office" w:hAnsi="STE Info Office"/>
          <w:color w:val="auto"/>
          <w:sz w:val="18"/>
        </w:rPr>
        <w:t>Photo 2: L’ancien entrepôt est actuellement vide</w:t>
      </w:r>
    </w:p>
    <w:p w14:paraId="710CE958" w14:textId="2FDA38D2" w:rsidR="00D0592C" w:rsidRPr="007F44AE" w:rsidRDefault="00D0592C" w:rsidP="00D0592C">
      <w:pPr>
        <w:pStyle w:val="Pressetext"/>
        <w:spacing w:after="0" w:line="300" w:lineRule="atLeast"/>
        <w:rPr>
          <w:rFonts w:ascii="STE Info Office" w:hAnsi="STE Info Office"/>
          <w:color w:val="auto"/>
          <w:sz w:val="18"/>
          <w:szCs w:val="18"/>
        </w:rPr>
      </w:pPr>
    </w:p>
    <w:tbl>
      <w:tblPr>
        <w:tblW w:w="9815" w:type="dxa"/>
        <w:tblInd w:w="108" w:type="dxa"/>
        <w:tblBorders>
          <w:bottom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69A8EFA1" w14:textId="77777777" w:rsidTr="00A32B90">
        <w:trPr>
          <w:trHeight w:val="113"/>
        </w:trPr>
        <w:tc>
          <w:tcPr>
            <w:tcW w:w="1800" w:type="dxa"/>
            <w:shd w:val="clear" w:color="auto" w:fill="auto"/>
          </w:tcPr>
          <w:p w14:paraId="1760D3AD" w14:textId="77777777" w:rsidR="00D0592C" w:rsidRPr="00F96C8A" w:rsidRDefault="00D0592C" w:rsidP="00C34951">
            <w:pPr>
              <w:tabs>
                <w:tab w:val="left" w:pos="5954"/>
              </w:tabs>
              <w:rPr>
                <w:rFonts w:ascii="STE Info Office" w:hAnsi="STE Info Office" w:cs="Arial"/>
                <w:sz w:val="4"/>
                <w:szCs w:val="4"/>
              </w:rPr>
            </w:pPr>
          </w:p>
        </w:tc>
        <w:tc>
          <w:tcPr>
            <w:tcW w:w="3240" w:type="dxa"/>
            <w:shd w:val="clear" w:color="auto" w:fill="auto"/>
          </w:tcPr>
          <w:p w14:paraId="78A54D51" w14:textId="77777777" w:rsidR="00D0592C" w:rsidRPr="00F96C8A" w:rsidRDefault="00D0592C" w:rsidP="00C34951">
            <w:pPr>
              <w:tabs>
                <w:tab w:val="left" w:pos="5954"/>
              </w:tabs>
              <w:rPr>
                <w:rFonts w:ascii="STE Info Office" w:hAnsi="STE Info Office" w:cs="Arial"/>
                <w:sz w:val="4"/>
                <w:szCs w:val="4"/>
              </w:rPr>
            </w:pPr>
          </w:p>
        </w:tc>
        <w:tc>
          <w:tcPr>
            <w:tcW w:w="360" w:type="dxa"/>
            <w:shd w:val="clear" w:color="auto" w:fill="auto"/>
          </w:tcPr>
          <w:p w14:paraId="7894027A" w14:textId="77777777" w:rsidR="00D0592C" w:rsidRPr="00F96C8A" w:rsidRDefault="00D0592C" w:rsidP="00C34951">
            <w:pPr>
              <w:tabs>
                <w:tab w:val="left" w:pos="5954"/>
              </w:tabs>
              <w:rPr>
                <w:rFonts w:ascii="STE Info Office" w:hAnsi="STE Info Office" w:cs="Arial"/>
                <w:sz w:val="4"/>
                <w:szCs w:val="4"/>
              </w:rPr>
            </w:pPr>
          </w:p>
        </w:tc>
        <w:tc>
          <w:tcPr>
            <w:tcW w:w="1436" w:type="dxa"/>
            <w:shd w:val="clear" w:color="auto" w:fill="auto"/>
          </w:tcPr>
          <w:p w14:paraId="612FEB71" w14:textId="77777777" w:rsidR="00D0592C" w:rsidRPr="00F96C8A" w:rsidRDefault="00D0592C" w:rsidP="00C34951">
            <w:pPr>
              <w:tabs>
                <w:tab w:val="left" w:pos="5954"/>
              </w:tabs>
              <w:ind w:left="72"/>
              <w:rPr>
                <w:rFonts w:ascii="STE Info Office" w:hAnsi="STE Info Office" w:cs="Arial"/>
                <w:sz w:val="4"/>
                <w:szCs w:val="4"/>
              </w:rPr>
            </w:pPr>
          </w:p>
        </w:tc>
        <w:tc>
          <w:tcPr>
            <w:tcW w:w="2979" w:type="dxa"/>
            <w:shd w:val="clear" w:color="auto" w:fill="auto"/>
          </w:tcPr>
          <w:p w14:paraId="06684843" w14:textId="77777777" w:rsidR="00D0592C" w:rsidRPr="00F96C8A" w:rsidRDefault="00D0592C" w:rsidP="00C34951">
            <w:pPr>
              <w:tabs>
                <w:tab w:val="left" w:pos="5954"/>
              </w:tabs>
              <w:rPr>
                <w:rFonts w:ascii="STE Info Office" w:hAnsi="STE Info Office" w:cs="Arial"/>
                <w:sz w:val="4"/>
                <w:szCs w:val="4"/>
              </w:rPr>
            </w:pPr>
          </w:p>
        </w:tc>
      </w:tr>
    </w:tbl>
    <w:p w14:paraId="10FDE3A9" w14:textId="05398134" w:rsidR="00D0592C" w:rsidRDefault="00D0592C" w:rsidP="00D0592C">
      <w:pPr>
        <w:spacing w:line="300" w:lineRule="atLeast"/>
        <w:ind w:right="83"/>
        <w:rPr>
          <w:rFonts w:ascii="STE Info Office" w:hAnsi="STE Info Office" w:cs="Arial"/>
          <w:sz w:val="22"/>
          <w:szCs w:val="22"/>
        </w:rPr>
      </w:pPr>
    </w:p>
    <w:p w14:paraId="0A1E5873" w14:textId="77777777" w:rsidR="00A32B90" w:rsidRPr="007F44AE" w:rsidRDefault="00A32B90" w:rsidP="00D0592C">
      <w:pPr>
        <w:spacing w:line="300" w:lineRule="atLeast"/>
        <w:ind w:right="83"/>
        <w:rPr>
          <w:rFonts w:ascii="STE Info Office" w:hAnsi="STE Info Office" w:cs="Arial"/>
          <w:sz w:val="22"/>
          <w:szCs w:val="22"/>
        </w:rPr>
      </w:pPr>
    </w:p>
    <w:sectPr w:rsidR="00A32B90" w:rsidRPr="007F44AE" w:rsidSect="00BD2E7F">
      <w:headerReference w:type="default" r:id="rId10"/>
      <w:footerReference w:type="default" r:id="rId11"/>
      <w:pgSz w:w="11906" w:h="16838" w:code="9"/>
      <w:pgMar w:top="2268" w:right="849"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4555C" w14:textId="77777777" w:rsidR="00BD2E7F" w:rsidRDefault="00BD2E7F">
      <w:r>
        <w:separator/>
      </w:r>
    </w:p>
  </w:endnote>
  <w:endnote w:type="continuationSeparator" w:id="0">
    <w:p w14:paraId="6898E3AB" w14:textId="77777777" w:rsidR="00BD2E7F" w:rsidRDefault="00BD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altName w:val="Calibri"/>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F2F OCR Bczyk Com">
    <w:altName w:val="Calibri"/>
    <w:panose1 w:val="02000606030000020004"/>
    <w:charset w:val="00"/>
    <w:family w:val="auto"/>
    <w:pitch w:val="variable"/>
    <w:sig w:usb0="A00000AF" w:usb1="5000204A" w:usb2="00000000" w:usb3="00000000" w:csb0="0000019B"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B17F" w14:textId="77777777" w:rsidR="00A32B90" w:rsidRPr="00F96C8A" w:rsidRDefault="00A32B90" w:rsidP="00A32B90">
    <w:pPr>
      <w:tabs>
        <w:tab w:val="left" w:pos="9072"/>
      </w:tabs>
      <w:spacing w:before="102"/>
      <w:rPr>
        <w:rFonts w:ascii="STEInfoText-Bold" w:hAnsi="STEInfoText-Bold"/>
        <w:bCs/>
        <w:color w:val="A1A3A6"/>
        <w:spacing w:val="6"/>
        <w:sz w:val="20"/>
        <w:lang w:val="de-CH"/>
      </w:rPr>
    </w:pPr>
    <w:r>
      <w:rPr>
        <w:rFonts w:ascii="STE Info Office" w:hAnsi="STEInfoText-Bold"/>
        <w:noProof/>
        <w:sz w:val="22"/>
      </w:rPr>
      <mc:AlternateContent>
        <mc:Choice Requires="wps">
          <w:drawing>
            <wp:anchor distT="0" distB="0" distL="114300" distR="114300" simplePos="0" relativeHeight="251660288" behindDoc="0" locked="0" layoutInCell="1" allowOverlap="1" wp14:anchorId="1C5DC56C" wp14:editId="546B8013">
              <wp:simplePos x="0" y="0"/>
              <wp:positionH relativeFrom="page">
                <wp:posOffset>702310</wp:posOffset>
              </wp:positionH>
              <wp:positionV relativeFrom="paragraph">
                <wp:posOffset>0</wp:posOffset>
              </wp:positionV>
              <wp:extent cx="6300000" cy="68400"/>
              <wp:effectExtent l="0" t="0" r="24765" b="27305"/>
              <wp:wrapNone/>
              <wp:docPr id="8" name="Freihandform: 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000" cy="6840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57ED2" id="Freihandform: Form 8" o:spid="_x0000_s1026" style="position:absolute;margin-left:55.3pt;margin-top:0;width:496.05pt;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" path="m,l10201,r,108e" filled="f" strokecolor="#d11437" strokeweight=".6pt">
              <v:path arrowok="t" o:connecttype="custom" o:connectlocs="0,-20267;6299382,-20267;6299382,48133" o:connectangles="0,0,0"/>
              <w10:wrap anchorx="page"/>
            </v:shape>
          </w:pict>
        </mc:Fallback>
      </mc:AlternateContent>
    </w:r>
    <w:r w:rsidRPr="00F96C8A">
      <w:rPr>
        <w:rFonts w:ascii="STEInfoText-Bold" w:hAnsi="STEInfoText-Bold"/>
        <w:color w:val="A1A3A6"/>
        <w:sz w:val="20"/>
        <w:lang w:val="de-CH"/>
      </w:rPr>
      <w:t>STIEBEL ELTRON AG | Gass 8 | 5242 Lupfig</w:t>
    </w:r>
  </w:p>
  <w:p w14:paraId="70859144" w14:textId="16D7A04C" w:rsidR="00750DFF" w:rsidRPr="00F96C8A" w:rsidRDefault="00A32B90" w:rsidP="00A32B90">
    <w:pPr>
      <w:tabs>
        <w:tab w:val="left" w:pos="7655"/>
      </w:tabs>
      <w:spacing w:before="2"/>
      <w:ind w:right="-144"/>
      <w:jc w:val="both"/>
      <w:rPr>
        <w:rStyle w:val="Hyperlink"/>
        <w:rFonts w:ascii="F2F OCR Bczyk Com" w:hAnsi="F2F OCR Bczyk Com"/>
        <w:color w:val="BA0C2F"/>
        <w:spacing w:val="6"/>
        <w:u w:val="none"/>
        <w:lang w:val="de-CH"/>
      </w:rPr>
    </w:pPr>
    <w:r w:rsidRPr="00F96C8A">
      <w:rPr>
        <w:rFonts w:ascii="STE Info Office" w:hAnsi="STE Info Office"/>
        <w:color w:val="A1A3A6"/>
        <w:sz w:val="20"/>
        <w:lang w:val="de-CH"/>
      </w:rPr>
      <w:t xml:space="preserve">056 464 05 00 | </w:t>
    </w:r>
    <w:hyperlink r:id="rId1">
      <w:r w:rsidRPr="00F96C8A">
        <w:rPr>
          <w:rFonts w:ascii="STE Info Office" w:hAnsi="STE Info Office"/>
          <w:color w:val="A1A3A6"/>
          <w:sz w:val="20"/>
          <w:lang w:val="de-CH"/>
        </w:rPr>
        <w:t>info@stiebel-eltron.ch</w:t>
      </w:r>
    </w:hyperlink>
    <w:r w:rsidRPr="00F96C8A">
      <w:rPr>
        <w:rFonts w:ascii="STEInfoText-Regular" w:hAnsi="STEInfoText-Regular"/>
        <w:color w:val="A1A3A6"/>
        <w:sz w:val="20"/>
        <w:lang w:val="de-CH"/>
      </w:rPr>
      <w:t xml:space="preserve"> </w:t>
    </w:r>
    <w:r w:rsidRPr="00F96C8A">
      <w:rPr>
        <w:rFonts w:ascii="STEInfoText-Regular" w:hAnsi="STEInfoText-Regular"/>
        <w:color w:val="A1A3A6"/>
        <w:sz w:val="20"/>
        <w:lang w:val="de-CH"/>
      </w:rPr>
      <w:tab/>
    </w:r>
    <w:hyperlink r:id="rId2" w:history="1">
      <w:r w:rsidRPr="00F96C8A">
        <w:rPr>
          <w:rStyle w:val="Hyperlink"/>
          <w:rFonts w:ascii="F2F OCR Bczyk Com" w:hAnsi="F2F OCR Bczyk Com"/>
          <w:color w:val="BA0C2F"/>
          <w:sz w:val="19"/>
          <w:u w:val="none"/>
          <w:lang w:val="de-CH"/>
        </w:rPr>
        <w:t>www.stiebel-eltron.ch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87615" w14:textId="77777777" w:rsidR="00BD2E7F" w:rsidRDefault="00BD2E7F">
      <w:r>
        <w:separator/>
      </w:r>
    </w:p>
  </w:footnote>
  <w:footnote w:type="continuationSeparator" w:id="0">
    <w:p w14:paraId="515ABAFE" w14:textId="77777777" w:rsidR="00BD2E7F" w:rsidRDefault="00BD2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rPr>
      <w:drawing>
        <wp:anchor distT="0" distB="0" distL="114300" distR="114300" simplePos="0" relativeHeight="251658240" behindDoc="0" locked="0" layoutInCell="1" allowOverlap="1" wp14:anchorId="499327AB" wp14:editId="5F750885">
          <wp:simplePos x="0" y="0"/>
          <wp:positionH relativeFrom="column">
            <wp:posOffset>4667456</wp:posOffset>
          </wp:positionH>
          <wp:positionV relativeFrom="paragraph">
            <wp:posOffset>273050</wp:posOffset>
          </wp:positionV>
          <wp:extent cx="1619250" cy="2667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9"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2113163622">
    <w:abstractNumId w:val="0"/>
  </w:num>
  <w:num w:numId="2" w16cid:durableId="1876966807">
    <w:abstractNumId w:val="5"/>
  </w:num>
  <w:num w:numId="3" w16cid:durableId="684284412">
    <w:abstractNumId w:val="2"/>
  </w:num>
  <w:num w:numId="4" w16cid:durableId="504326677">
    <w:abstractNumId w:val="9"/>
  </w:num>
  <w:num w:numId="5" w16cid:durableId="1298560783">
    <w:abstractNumId w:val="8"/>
  </w:num>
  <w:num w:numId="6" w16cid:durableId="1023246073">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38130">
    <w:abstractNumId w:val="3"/>
  </w:num>
  <w:num w:numId="8" w16cid:durableId="2071423441">
    <w:abstractNumId w:val="4"/>
  </w:num>
  <w:num w:numId="9" w16cid:durableId="301270893">
    <w:abstractNumId w:val="6"/>
  </w:num>
  <w:num w:numId="10" w16cid:durableId="1561558835">
    <w:abstractNumId w:val="1"/>
  </w:num>
  <w:num w:numId="11" w16cid:durableId="14984925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739D5"/>
    <w:rsid w:val="00082A70"/>
    <w:rsid w:val="00097EA4"/>
    <w:rsid w:val="000C2BEA"/>
    <w:rsid w:val="000F18AD"/>
    <w:rsid w:val="00105AA6"/>
    <w:rsid w:val="001260A2"/>
    <w:rsid w:val="0016707C"/>
    <w:rsid w:val="0017132E"/>
    <w:rsid w:val="00182B42"/>
    <w:rsid w:val="00184118"/>
    <w:rsid w:val="001C4317"/>
    <w:rsid w:val="001D01D9"/>
    <w:rsid w:val="001D7A02"/>
    <w:rsid w:val="00204863"/>
    <w:rsid w:val="00233414"/>
    <w:rsid w:val="00250EF2"/>
    <w:rsid w:val="00266D2E"/>
    <w:rsid w:val="00286627"/>
    <w:rsid w:val="003540F8"/>
    <w:rsid w:val="003771F7"/>
    <w:rsid w:val="00383146"/>
    <w:rsid w:val="003A7535"/>
    <w:rsid w:val="003D1100"/>
    <w:rsid w:val="00413C25"/>
    <w:rsid w:val="004C3A04"/>
    <w:rsid w:val="004F1341"/>
    <w:rsid w:val="00504CDC"/>
    <w:rsid w:val="00514AB8"/>
    <w:rsid w:val="0052365D"/>
    <w:rsid w:val="00546DD5"/>
    <w:rsid w:val="0054702E"/>
    <w:rsid w:val="00554C70"/>
    <w:rsid w:val="0058190A"/>
    <w:rsid w:val="005C0533"/>
    <w:rsid w:val="005C737A"/>
    <w:rsid w:val="005F58B7"/>
    <w:rsid w:val="00614E24"/>
    <w:rsid w:val="006222ED"/>
    <w:rsid w:val="006830F0"/>
    <w:rsid w:val="006928E2"/>
    <w:rsid w:val="00706294"/>
    <w:rsid w:val="00750DFF"/>
    <w:rsid w:val="00755154"/>
    <w:rsid w:val="00770266"/>
    <w:rsid w:val="00780E59"/>
    <w:rsid w:val="00793645"/>
    <w:rsid w:val="007C5654"/>
    <w:rsid w:val="007E72B3"/>
    <w:rsid w:val="00800D0A"/>
    <w:rsid w:val="008833E8"/>
    <w:rsid w:val="008A1697"/>
    <w:rsid w:val="008C4637"/>
    <w:rsid w:val="008F194B"/>
    <w:rsid w:val="0090557E"/>
    <w:rsid w:val="00912BAD"/>
    <w:rsid w:val="00932424"/>
    <w:rsid w:val="00943FA3"/>
    <w:rsid w:val="00944FF8"/>
    <w:rsid w:val="00981CD4"/>
    <w:rsid w:val="009B0184"/>
    <w:rsid w:val="009B2E24"/>
    <w:rsid w:val="009D3C2E"/>
    <w:rsid w:val="009E328E"/>
    <w:rsid w:val="00A32B90"/>
    <w:rsid w:val="00A635E3"/>
    <w:rsid w:val="00A85300"/>
    <w:rsid w:val="00A93932"/>
    <w:rsid w:val="00AF1E4A"/>
    <w:rsid w:val="00AF5662"/>
    <w:rsid w:val="00B14648"/>
    <w:rsid w:val="00B35B17"/>
    <w:rsid w:val="00B41749"/>
    <w:rsid w:val="00B60F38"/>
    <w:rsid w:val="00B72E9A"/>
    <w:rsid w:val="00B760D5"/>
    <w:rsid w:val="00BB560C"/>
    <w:rsid w:val="00BC5E1C"/>
    <w:rsid w:val="00BC5F35"/>
    <w:rsid w:val="00BD2E7F"/>
    <w:rsid w:val="00BD6725"/>
    <w:rsid w:val="00C26D32"/>
    <w:rsid w:val="00C44426"/>
    <w:rsid w:val="00C446E3"/>
    <w:rsid w:val="00C63D98"/>
    <w:rsid w:val="00C64D17"/>
    <w:rsid w:val="00CB298B"/>
    <w:rsid w:val="00D0592C"/>
    <w:rsid w:val="00D304DB"/>
    <w:rsid w:val="00D4784E"/>
    <w:rsid w:val="00D53190"/>
    <w:rsid w:val="00D6512E"/>
    <w:rsid w:val="00DA1295"/>
    <w:rsid w:val="00DC61F9"/>
    <w:rsid w:val="00E14391"/>
    <w:rsid w:val="00E451A6"/>
    <w:rsid w:val="00E64207"/>
    <w:rsid w:val="00E65955"/>
    <w:rsid w:val="00E91346"/>
    <w:rsid w:val="00EA5719"/>
    <w:rsid w:val="00F12034"/>
    <w:rsid w:val="00F15A9A"/>
    <w:rsid w:val="00F35637"/>
    <w:rsid w:val="00F41E87"/>
    <w:rsid w:val="00F80FBF"/>
    <w:rsid w:val="00F96C8A"/>
    <w:rsid w:val="00F97D0E"/>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fr-CH"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fr-CH"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2349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2</cp:revision>
  <cp:lastPrinted>2008-01-04T13:00:00Z</cp:lastPrinted>
  <dcterms:created xsi:type="dcterms:W3CDTF">2024-01-29T15:34:00Z</dcterms:created>
  <dcterms:modified xsi:type="dcterms:W3CDTF">2024-01-29T15:34:00Z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2023-08-25T06:27:45Z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8485a77b-fe04-4eb5-b7f0-bac27c736865</vt:lpwstr>
  </property>
  <property fmtid="{D5CDD505-2E9C-101B-9397-08002B2CF9AE}" pid="8" name="MSIP_Label_a778f0de-7455-48b1-94b1-e40d100647ac_ContentBits">
    <vt:lpwstr>0</vt:lpwstr>
  </property>
</Properties>
</file>