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AB04E94" w:rsidR="00D0592C" w:rsidRPr="00D0592C" w:rsidRDefault="00F7346B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Riferimento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51CFA51E" w:rsidR="00D0592C" w:rsidRPr="007F44AE" w:rsidRDefault="00386657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49FF1388" w:rsidR="00D0592C" w:rsidRPr="00C93789" w:rsidRDefault="00C93789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</w:rPr>
              <w:instrText xml:space="preserve"> TIME  \@ "d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separate"/>
            </w:r>
            <w:r w:rsidR="00444C92">
              <w:rPr>
                <w:rFonts w:ascii="STE Info Office" w:hAnsi="STE Info Office" w:cs="Arial"/>
                <w:noProof/>
                <w:sz w:val="18"/>
                <w:szCs w:val="18"/>
              </w:rPr>
              <w:t>31 ottobre 2022</w: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3B2233A9" w:rsidR="00D0592C" w:rsidRPr="007F44AE" w:rsidRDefault="00386657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8FC8D47" w14:textId="77777777" w:rsidR="005F55F4" w:rsidRPr="007F44AE" w:rsidRDefault="005F55F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92E8B99" w14:textId="216C9F4D" w:rsidR="00D3520E" w:rsidRDefault="0055265B" w:rsidP="00F7346B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/>
          <w:b/>
          <w:sz w:val="26"/>
          <w:szCs w:val="26"/>
        </w:rPr>
        <w:t>I pareri degli esperti sono molto richiesti</w:t>
      </w:r>
    </w:p>
    <w:p w14:paraId="4B5720E8" w14:textId="054E0A8A" w:rsidR="00F7346B" w:rsidRDefault="00F7346B" w:rsidP="00F7346B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E7C3425" w14:textId="3142C39B" w:rsidR="0055265B" w:rsidRDefault="0055265B" w:rsidP="000245A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>
        <w:rPr>
          <w:rFonts w:ascii="STE Info Office" w:hAnsi="STE Info Office"/>
          <w:i/>
          <w:iCs/>
          <w:sz w:val="22"/>
          <w:szCs w:val="22"/>
        </w:rPr>
        <w:t xml:space="preserve">La protezione del clima e la crisi energetica spingono sempre più proprietari di casa a cercare metodi di riscaldamento alternativi. Gli esperti spiegano quali scelte sono corrette. Eventi come quello di </w:t>
      </w:r>
      <w:proofErr w:type="spellStart"/>
      <w:r>
        <w:rPr>
          <w:rFonts w:ascii="STE Info Office" w:hAnsi="STE Info Office"/>
          <w:i/>
          <w:iCs/>
          <w:sz w:val="22"/>
          <w:szCs w:val="22"/>
        </w:rPr>
        <w:t>Brugg</w:t>
      </w:r>
      <w:proofErr w:type="spellEnd"/>
      <w:r>
        <w:rPr>
          <w:rFonts w:ascii="STE Info Office" w:hAnsi="STE Info Office"/>
          <w:i/>
          <w:iCs/>
          <w:sz w:val="22"/>
          <w:szCs w:val="22"/>
        </w:rPr>
        <w:t>-Windisch, «Riscaldamento rinnovabile: ecco come funziona!», aiutano a familiarizzare i consumatori finali con questo importante argomento.</w:t>
      </w:r>
    </w:p>
    <w:p w14:paraId="0B73EAEC" w14:textId="6FF34008" w:rsidR="00F7346B" w:rsidRDefault="00F7346B" w:rsidP="009C137E">
      <w:pPr>
        <w:spacing w:line="300" w:lineRule="atLeast"/>
        <w:ind w:right="83"/>
        <w:rPr>
          <w:rFonts w:ascii="STE Info Office" w:hAnsi="STE Info Office" w:cs="Arial"/>
          <w:i/>
          <w:iCs/>
          <w:sz w:val="22"/>
          <w:szCs w:val="22"/>
        </w:rPr>
      </w:pPr>
    </w:p>
    <w:p w14:paraId="61EC629F" w14:textId="77777777" w:rsidR="0055265B" w:rsidRDefault="0055265B" w:rsidP="009C137E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DE6431D" w14:textId="2208E765" w:rsidR="0055265B" w:rsidRDefault="008C55A5" w:rsidP="00DC5A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L'energia alternativa sostituisce sempre più i combustibili fossili nel locale caldaia. Sussistono diverse ragioni: la protezione del clima, l'indipendenza dai combustibili fossili e l'aumento dei prezzi dell'energia sono solo alcune di esse. Ma come funziona il riscaldamento rinnovabile? Gli esperti possono fornire suggerimenti e consigli importanti. «Eventi come quello di </w:t>
      </w:r>
      <w:proofErr w:type="spellStart"/>
      <w:r>
        <w:rPr>
          <w:rFonts w:ascii="STE Info Office" w:hAnsi="STE Info Office"/>
          <w:sz w:val="22"/>
          <w:szCs w:val="22"/>
        </w:rPr>
        <w:t>Brugg</w:t>
      </w:r>
      <w:proofErr w:type="spellEnd"/>
      <w:r>
        <w:rPr>
          <w:rFonts w:ascii="STE Info Office" w:hAnsi="STE Info Office"/>
          <w:sz w:val="22"/>
          <w:szCs w:val="22"/>
        </w:rPr>
        <w:t>-Windisch sono così rilevanti perché qui molti specialisti di diversi settori trasmettono informazioni sullo stesso argomento», afferma con convinzione Rolf Grolimund, responsabile marketing di STIEBEL ELTRON Svizzera.</w:t>
      </w:r>
    </w:p>
    <w:p w14:paraId="5B996274" w14:textId="17F413BC" w:rsidR="0055265B" w:rsidRDefault="0055265B" w:rsidP="00DC5A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8236777" w14:textId="77777777" w:rsidR="00400648" w:rsidRDefault="00400648" w:rsidP="00400648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14508D6" w14:textId="77777777" w:rsidR="00400648" w:rsidRPr="007F44AE" w:rsidRDefault="00400648" w:rsidP="0040064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La consulenza energetica diviene sempre più importante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400648" w:rsidRPr="007F44AE" w14:paraId="7F797058" w14:textId="77777777" w:rsidTr="005B3AC9">
        <w:trPr>
          <w:trHeight w:val="113"/>
        </w:trPr>
        <w:tc>
          <w:tcPr>
            <w:tcW w:w="1800" w:type="dxa"/>
            <w:shd w:val="clear" w:color="auto" w:fill="auto"/>
          </w:tcPr>
          <w:p w14:paraId="1070D3F6" w14:textId="77777777" w:rsidR="00400648" w:rsidRPr="00BE5294" w:rsidRDefault="00400648" w:rsidP="005B3AC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53802C27" w14:textId="77777777" w:rsidR="00400648" w:rsidRPr="00BE5294" w:rsidRDefault="00400648" w:rsidP="005B3AC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772ABF50" w14:textId="77777777" w:rsidR="00400648" w:rsidRPr="00BE5294" w:rsidRDefault="00400648" w:rsidP="005B3AC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3DFA5686" w14:textId="77777777" w:rsidR="00400648" w:rsidRPr="00BE5294" w:rsidRDefault="00400648" w:rsidP="005B3AC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47D63343" w14:textId="77777777" w:rsidR="00400648" w:rsidRPr="00BE5294" w:rsidRDefault="00400648" w:rsidP="005B3AC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70D7EC75" w14:textId="77777777" w:rsidR="00400648" w:rsidRPr="007F44AE" w:rsidRDefault="00400648" w:rsidP="00400648">
      <w:pPr>
        <w:rPr>
          <w:rFonts w:ascii="STE Info Office" w:hAnsi="STE Info Office" w:cs="Arial"/>
          <w:sz w:val="10"/>
          <w:szCs w:val="10"/>
        </w:rPr>
      </w:pPr>
    </w:p>
    <w:p w14:paraId="2313826D" w14:textId="5E2DB817" w:rsidR="00400648" w:rsidRDefault="0055265B" w:rsidP="00DC5A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C’è grande richiesta in questo settore. </w:t>
      </w:r>
      <w:proofErr w:type="gramStart"/>
      <w:r>
        <w:rPr>
          <w:rFonts w:ascii="STE Info Office" w:hAnsi="STE Info Office"/>
          <w:sz w:val="22"/>
          <w:szCs w:val="22"/>
        </w:rPr>
        <w:t>Infatti</w:t>
      </w:r>
      <w:proofErr w:type="gramEnd"/>
      <w:r>
        <w:rPr>
          <w:rFonts w:ascii="STE Info Office" w:hAnsi="STE Info Office"/>
          <w:sz w:val="22"/>
          <w:szCs w:val="22"/>
        </w:rPr>
        <w:t xml:space="preserve"> il potenziale del riscaldamento rinnovabile è enorme, specialmente nelle ristrutturazioni. Secondo l'Ufficio federale dell'energia circa due terzi degli edifici sono ancora riscaldati con energia di origine fossile. «Molti proprietari di case sono già motivati al cambiamento e al passaggio alle energie rinnovabili», spiega Grolimund. «Una pompa di calore rende superflua la combustione di olio e gas naturale, risparmiando molte emissioni di CO</w:t>
      </w:r>
      <w:r>
        <w:rPr>
          <w:rFonts w:ascii="STE Info Office" w:hAnsi="STE Info Office"/>
          <w:sz w:val="22"/>
          <w:szCs w:val="22"/>
          <w:vertAlign w:val="subscript"/>
        </w:rPr>
        <w:t>2</w:t>
      </w:r>
      <w:r>
        <w:rPr>
          <w:rFonts w:ascii="STE Info Office" w:hAnsi="STE Info Office"/>
          <w:sz w:val="22"/>
          <w:szCs w:val="22"/>
        </w:rPr>
        <w:t xml:space="preserve"> dannose per il clima.» L’incremento delle ristrutturazioni è decisivo perché la Svizzera raggiunga i propri obiettivi energetici e climatici nel settore edilizio. Per</w:t>
      </w:r>
      <w:r w:rsidR="00B37C0F">
        <w:rPr>
          <w:rFonts w:ascii="STE Info Office" w:hAnsi="STE Info Office"/>
          <w:sz w:val="22"/>
          <w:szCs w:val="22"/>
        </w:rPr>
        <w:t>ciò</w:t>
      </w:r>
      <w:r>
        <w:rPr>
          <w:rFonts w:ascii="STE Info Office" w:hAnsi="STE Info Office"/>
          <w:sz w:val="22"/>
          <w:szCs w:val="22"/>
        </w:rPr>
        <w:t xml:space="preserve"> il Governo federale e i Cantoni sostengono questi progetti con diversi programmi di incentivazione. «Eventi informativi come quello di </w:t>
      </w:r>
      <w:proofErr w:type="spellStart"/>
      <w:r>
        <w:rPr>
          <w:rFonts w:ascii="STE Info Office" w:hAnsi="STE Info Office"/>
          <w:sz w:val="22"/>
          <w:szCs w:val="22"/>
        </w:rPr>
        <w:t>Brugg</w:t>
      </w:r>
      <w:proofErr w:type="spellEnd"/>
      <w:r>
        <w:rPr>
          <w:rFonts w:ascii="STE Info Office" w:hAnsi="STE Info Office"/>
          <w:sz w:val="22"/>
          <w:szCs w:val="22"/>
        </w:rPr>
        <w:t xml:space="preserve">-Windisch contribuiscono notevolmente alla chiarificazione», sostiene con sicurezza Grolimund. </w:t>
      </w:r>
      <w:proofErr w:type="gramStart"/>
      <w:r>
        <w:rPr>
          <w:rFonts w:ascii="STE Info Office" w:hAnsi="STE Info Office"/>
          <w:sz w:val="22"/>
          <w:szCs w:val="22"/>
        </w:rPr>
        <w:t>Tuttavia</w:t>
      </w:r>
      <w:proofErr w:type="gramEnd"/>
      <w:r>
        <w:rPr>
          <w:rFonts w:ascii="STE Info Office" w:hAnsi="STE Info Office"/>
          <w:sz w:val="22"/>
          <w:szCs w:val="22"/>
        </w:rPr>
        <w:t xml:space="preserve"> è indispensabile considerare ogni casa singolarmente, per progettare il riscaldamento secondo il fabbisogno. «La consulenza mirata degli esperti è quindi preziosa», afferma Grolimund.</w:t>
      </w:r>
    </w:p>
    <w:p w14:paraId="607F50B0" w14:textId="6E99F797" w:rsidR="002A0B22" w:rsidRDefault="002A0B22" w:rsidP="00DC5A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3BC4A3A" w14:textId="77777777" w:rsidR="00444C92" w:rsidRDefault="00444C92" w:rsidP="00DC5A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C75BCA2" w14:textId="77777777" w:rsidR="00444C92" w:rsidRDefault="002A0B22" w:rsidP="00400648">
      <w:pPr>
        <w:spacing w:line="300" w:lineRule="atLeast"/>
        <w:ind w:right="83"/>
        <w:rPr>
          <w:rFonts w:ascii="STE Info Office" w:hAnsi="STE Info Office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Per maggiori informazioni sui programmi di incentivazione federali e cantonali: </w:t>
      </w:r>
    </w:p>
    <w:p w14:paraId="42D171C6" w14:textId="75D92745" w:rsidR="00444C92" w:rsidRDefault="00444C92" w:rsidP="00400648">
      <w:pPr>
        <w:spacing w:line="300" w:lineRule="atLeast"/>
        <w:ind w:right="83"/>
        <w:rPr>
          <w:rFonts w:ascii="STE Info Office" w:hAnsi="STE Info Office"/>
          <w:sz w:val="22"/>
          <w:szCs w:val="22"/>
        </w:rPr>
      </w:pPr>
      <w:hyperlink r:id="rId8" w:history="1">
        <w:r w:rsidRPr="002A4BFD">
          <w:rPr>
            <w:rStyle w:val="Hyperlink"/>
            <w:rFonts w:ascii="STE Info Office" w:hAnsi="STE Info Office"/>
            <w:sz w:val="22"/>
            <w:szCs w:val="22"/>
          </w:rPr>
          <w:t>www.stiebel-eltron.ch/sovvenzioni</w:t>
        </w:r>
      </w:hyperlink>
    </w:p>
    <w:p w14:paraId="2B83C816" w14:textId="77777777" w:rsidR="00444C92" w:rsidRDefault="00444C92" w:rsidP="00400648">
      <w:pPr>
        <w:spacing w:line="300" w:lineRule="atLeast"/>
        <w:ind w:right="83"/>
        <w:rPr>
          <w:rFonts w:ascii="STE Info Office" w:hAnsi="STE Info Office"/>
          <w:sz w:val="22"/>
          <w:szCs w:val="22"/>
        </w:rPr>
      </w:pPr>
    </w:p>
    <w:p w14:paraId="41DFDCC0" w14:textId="5048F0F1" w:rsidR="00444C92" w:rsidRDefault="002A0B22" w:rsidP="00DC5A2C">
      <w:pPr>
        <w:spacing w:line="300" w:lineRule="atLeast"/>
        <w:ind w:right="83"/>
        <w:rPr>
          <w:rFonts w:ascii="STE Info Office" w:hAnsi="STE Info Office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Se desiderate ricevere un preventivo non vincolante per una pompa di calore STIEBEL ELTRON, non esitate a contattare i nostri esperti per una consulenza: </w:t>
      </w:r>
      <w:hyperlink r:id="rId9" w:history="1">
        <w:r w:rsidR="00444C92" w:rsidRPr="002A4BFD">
          <w:rPr>
            <w:rStyle w:val="Hyperlink"/>
            <w:rFonts w:ascii="STE Info Office" w:hAnsi="STE Info Office"/>
            <w:sz w:val="22"/>
            <w:szCs w:val="22"/>
          </w:rPr>
          <w:t>www.stiebel-eltron.ch/consulenza</w:t>
        </w:r>
      </w:hyperlink>
      <w:r w:rsidR="00444C92">
        <w:rPr>
          <w:rFonts w:ascii="STE Info Office" w:hAnsi="STE Info Office"/>
          <w:sz w:val="22"/>
          <w:szCs w:val="22"/>
        </w:rPr>
        <w:t xml:space="preserve"> </w:t>
      </w:r>
    </w:p>
    <w:p w14:paraId="037A235B" w14:textId="2EBFA533" w:rsidR="00F7346B" w:rsidRDefault="00F7346B" w:rsidP="00F7346B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9315C43" w14:textId="77777777" w:rsidR="00444C92" w:rsidRPr="007F44AE" w:rsidRDefault="00444C92" w:rsidP="00F7346B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F7346B" w:rsidRPr="007F44AE" w14:paraId="42CEFD18" w14:textId="77777777" w:rsidTr="008F6065">
        <w:trPr>
          <w:trHeight w:val="113"/>
        </w:trPr>
        <w:tc>
          <w:tcPr>
            <w:tcW w:w="1800" w:type="dxa"/>
            <w:shd w:val="clear" w:color="auto" w:fill="auto"/>
          </w:tcPr>
          <w:p w14:paraId="7FAB164C" w14:textId="77777777" w:rsidR="00F7346B" w:rsidRPr="00BE5294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6183634F" w14:textId="77777777" w:rsidR="00F7346B" w:rsidRPr="00BE5294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0885B7BA" w14:textId="77777777" w:rsidR="00F7346B" w:rsidRPr="00BE5294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0CE60EE0" w14:textId="77777777" w:rsidR="00F7346B" w:rsidRPr="00BE5294" w:rsidRDefault="00F7346B" w:rsidP="008F606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70D5529B" w14:textId="77777777" w:rsidR="00F7346B" w:rsidRPr="00BE5294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549C9F1B" w14:textId="77777777" w:rsidR="00396AA8" w:rsidRDefault="00396AA8" w:rsidP="00F7346B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  <w:sectPr w:rsidR="00396AA8" w:rsidSect="005F55F4">
          <w:headerReference w:type="default" r:id="rId10"/>
          <w:footerReference w:type="default" r:id="rId11"/>
          <w:pgSz w:w="11906" w:h="16838" w:code="9"/>
          <w:pgMar w:top="2268" w:right="1134" w:bottom="1701" w:left="1134" w:header="425" w:footer="425" w:gutter="0"/>
          <w:cols w:space="708"/>
          <w:docGrid w:linePitch="360"/>
        </w:sectPr>
      </w:pPr>
    </w:p>
    <w:p w14:paraId="19D05411" w14:textId="77777777" w:rsidR="00F7346B" w:rsidRPr="007F44AE" w:rsidRDefault="00F7346B" w:rsidP="00F7346B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/>
          <w:b/>
          <w:color w:val="7F7F7F"/>
          <w:sz w:val="18"/>
          <w:szCs w:val="18"/>
        </w:rPr>
        <w:t>Didascalie:</w:t>
      </w:r>
    </w:p>
    <w:p w14:paraId="1989FE57" w14:textId="77777777" w:rsidR="006958E4" w:rsidRDefault="006958E4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F70BE14" w14:textId="694BCE55" w:rsidR="00A15533" w:rsidRDefault="004615BC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810B40A" wp14:editId="42BB117E">
            <wp:extent cx="1716405" cy="1256665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BF97A" w14:textId="3C98C7FB" w:rsidR="00F7346B" w:rsidRPr="007F44AE" w:rsidRDefault="00F7346B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 1: Rolf Grolimund, responsabile marketing di STIEBEL ELTRON Svizzera</w:t>
      </w:r>
    </w:p>
    <w:p w14:paraId="431A1149" w14:textId="77777777" w:rsidR="00F7346B" w:rsidRDefault="00F7346B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E633AF5" w14:textId="190FD4CD" w:rsidR="00F7346B" w:rsidRDefault="004615BC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F637BF1" wp14:editId="76967A41">
            <wp:extent cx="1716405" cy="114427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0EE3" w14:textId="4C3CBA14" w:rsidR="00396AA8" w:rsidRPr="007F44AE" w:rsidRDefault="00396AA8" w:rsidP="00396AA8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 2: Pompa di calore di STIEBEL ELTRON</w:t>
      </w:r>
    </w:p>
    <w:p w14:paraId="53D15D87" w14:textId="77777777" w:rsidR="004C177D" w:rsidRDefault="004C177D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1FD28AF" w14:textId="2B20ED9E" w:rsidR="00396AA8" w:rsidRDefault="00396AA8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790A7D4" w14:textId="77777777" w:rsidR="00396AA8" w:rsidRDefault="00396AA8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396AA8" w:rsidSect="00396AA8">
          <w:type w:val="continuous"/>
          <w:pgSz w:w="11906" w:h="16838" w:code="9"/>
          <w:pgMar w:top="2268" w:right="1134" w:bottom="1134" w:left="1134" w:header="425" w:footer="425" w:gutter="0"/>
          <w:cols w:num="2" w:space="708"/>
          <w:docGrid w:linePitch="360"/>
        </w:sectPr>
      </w:pPr>
    </w:p>
    <w:p w14:paraId="12D1768C" w14:textId="77777777" w:rsidR="00F7346B" w:rsidRPr="007F44AE" w:rsidRDefault="00F7346B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F7346B" w:rsidRPr="007F44AE" w14:paraId="36877DAC" w14:textId="77777777" w:rsidTr="008F6065">
        <w:trPr>
          <w:trHeight w:val="113"/>
        </w:trPr>
        <w:tc>
          <w:tcPr>
            <w:tcW w:w="1800" w:type="dxa"/>
            <w:shd w:val="clear" w:color="auto" w:fill="auto"/>
          </w:tcPr>
          <w:p w14:paraId="08BD99D3" w14:textId="77777777" w:rsidR="00F7346B" w:rsidRPr="00BE5294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6CC2F9A2" w14:textId="77777777" w:rsidR="00F7346B" w:rsidRPr="00BE5294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0EEFAEB8" w14:textId="77777777" w:rsidR="00F7346B" w:rsidRPr="00BE5294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1C0E8DDB" w14:textId="77777777" w:rsidR="00F7346B" w:rsidRPr="00BE5294" w:rsidRDefault="00F7346B" w:rsidP="008F606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7564C932" w14:textId="77777777" w:rsidR="00F7346B" w:rsidRPr="00BE5294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24F64728" w14:textId="17147FDB" w:rsidR="00F7346B" w:rsidRPr="00F7346B" w:rsidRDefault="00F7346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sectPr w:rsidR="00F7346B" w:rsidRPr="00F7346B" w:rsidSect="00396AA8">
      <w:type w:val="continuous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D45" w14:textId="77777777" w:rsidR="00EF2A47" w:rsidRDefault="00EF2A47">
      <w:r>
        <w:separator/>
      </w:r>
    </w:p>
  </w:endnote>
  <w:endnote w:type="continuationSeparator" w:id="0">
    <w:p w14:paraId="30874792" w14:textId="77777777" w:rsidR="00EF2A47" w:rsidRDefault="00EF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3820959"/>
  <w:bookmarkStart w:id="1" w:name="_Hlk83822595"/>
  <w:bookmarkStart w:id="2" w:name="_Hlk83822596"/>
  <w:bookmarkStart w:id="3" w:name="_Hlk83822669"/>
  <w:bookmarkStart w:id="4" w:name="_Hlk83822670"/>
  <w:bookmarkStart w:id="5" w:name="_Hlk83822690"/>
  <w:bookmarkStart w:id="6" w:name="_Hlk83822691"/>
  <w:bookmarkStart w:id="7" w:name="_Hlk83822793"/>
  <w:bookmarkStart w:id="8" w:name="_Hlk83822794"/>
  <w:bookmarkStart w:id="9" w:name="_Hlk83822808"/>
  <w:bookmarkStart w:id="10" w:name="_Hlk83822809"/>
  <w:p w14:paraId="6FDF69B1" w14:textId="6942ABB0" w:rsidR="00750DFF" w:rsidRPr="001B7781" w:rsidRDefault="00750DFF" w:rsidP="00750DFF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2CCBF" wp14:editId="05159CB9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polyline w14:anchorId="725E5CDD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 xml:space="preserve">STIEBEL ELTRON AG |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z w:val="20"/>
      </w:rPr>
      <w:t xml:space="preserve"> 8 | 5242 </w:t>
    </w:r>
    <w:proofErr w:type="spellStart"/>
    <w:r>
      <w:rPr>
        <w:rFonts w:ascii="STEInfoText-Bold"/>
        <w:b/>
        <w:color w:val="A1A3A6"/>
        <w:sz w:val="20"/>
      </w:rPr>
      <w:t>Lupfig</w:t>
    </w:r>
    <w:proofErr w:type="spellEnd"/>
  </w:p>
  <w:p w14:paraId="68E69240" w14:textId="77777777" w:rsidR="00750DFF" w:rsidRPr="00621880" w:rsidRDefault="00750DFF" w:rsidP="00750DFF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056 464 05 00 |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z w:val="20"/>
      </w:rPr>
      <w:t xml:space="preserve"> | Partita IVA CHE-107.944.262 </w:t>
    </w:r>
    <w:r>
      <w:rPr>
        <w:rFonts w:ascii="STEInfoText-Regular" w:hAnsi="STEInfoText-Regular"/>
        <w:color w:val="A1A3A6"/>
        <w:sz w:val="20"/>
      </w:rPr>
      <w:tab/>
    </w:r>
    <w:r>
      <w:rPr>
        <w:rFonts w:ascii="Lucida Sans Unicode" w:hAnsi="Lucida Sans Unicode"/>
        <w:color w:val="BA0C2F"/>
        <w:sz w:val="19"/>
      </w:rPr>
      <w:t>www.stiebel-eltron.ch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70859144" w14:textId="77777777" w:rsidR="00750DFF" w:rsidRPr="00BE14E8" w:rsidRDefault="00750DFF" w:rsidP="00750D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6293" w14:textId="77777777" w:rsidR="00EF2A47" w:rsidRDefault="00EF2A47">
      <w:r>
        <w:separator/>
      </w:r>
    </w:p>
  </w:footnote>
  <w:footnote w:type="continuationSeparator" w:id="0">
    <w:p w14:paraId="05878DFD" w14:textId="77777777" w:rsidR="00EF2A47" w:rsidRDefault="00EF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2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F0D71"/>
    <w:multiLevelType w:val="hybridMultilevel"/>
    <w:tmpl w:val="70468AE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27DB"/>
    <w:rsid w:val="00002B87"/>
    <w:rsid w:val="00004C80"/>
    <w:rsid w:val="000061DF"/>
    <w:rsid w:val="0000744D"/>
    <w:rsid w:val="000075D7"/>
    <w:rsid w:val="00021F2D"/>
    <w:rsid w:val="000245A5"/>
    <w:rsid w:val="000338F1"/>
    <w:rsid w:val="000353EE"/>
    <w:rsid w:val="00051F9C"/>
    <w:rsid w:val="000739D5"/>
    <w:rsid w:val="000820BA"/>
    <w:rsid w:val="00082A70"/>
    <w:rsid w:val="00090121"/>
    <w:rsid w:val="00094AB0"/>
    <w:rsid w:val="00097EA4"/>
    <w:rsid w:val="000A595C"/>
    <w:rsid w:val="000B2CF4"/>
    <w:rsid w:val="000F18AD"/>
    <w:rsid w:val="000F5229"/>
    <w:rsid w:val="00100E12"/>
    <w:rsid w:val="00105AA6"/>
    <w:rsid w:val="001134B1"/>
    <w:rsid w:val="00114E2F"/>
    <w:rsid w:val="00115178"/>
    <w:rsid w:val="001260A2"/>
    <w:rsid w:val="00135134"/>
    <w:rsid w:val="00152444"/>
    <w:rsid w:val="0016054B"/>
    <w:rsid w:val="0016707C"/>
    <w:rsid w:val="0017132E"/>
    <w:rsid w:val="00171358"/>
    <w:rsid w:val="00176B18"/>
    <w:rsid w:val="00182B42"/>
    <w:rsid w:val="00184118"/>
    <w:rsid w:val="00185DDD"/>
    <w:rsid w:val="001B7781"/>
    <w:rsid w:val="001C4317"/>
    <w:rsid w:val="001D01D9"/>
    <w:rsid w:val="001D1811"/>
    <w:rsid w:val="001D5D18"/>
    <w:rsid w:val="001D7A02"/>
    <w:rsid w:val="00204863"/>
    <w:rsid w:val="00226B99"/>
    <w:rsid w:val="00233414"/>
    <w:rsid w:val="00250EF2"/>
    <w:rsid w:val="0026135B"/>
    <w:rsid w:val="00265758"/>
    <w:rsid w:val="00266D2E"/>
    <w:rsid w:val="00283659"/>
    <w:rsid w:val="00286627"/>
    <w:rsid w:val="002A0B22"/>
    <w:rsid w:val="002A3FB2"/>
    <w:rsid w:val="00336C2C"/>
    <w:rsid w:val="003540F8"/>
    <w:rsid w:val="00365948"/>
    <w:rsid w:val="00374A9E"/>
    <w:rsid w:val="003771F7"/>
    <w:rsid w:val="00383146"/>
    <w:rsid w:val="00384E8B"/>
    <w:rsid w:val="00386657"/>
    <w:rsid w:val="00396AA8"/>
    <w:rsid w:val="003A7535"/>
    <w:rsid w:val="003B2ADA"/>
    <w:rsid w:val="00400648"/>
    <w:rsid w:val="00412E82"/>
    <w:rsid w:val="00413C25"/>
    <w:rsid w:val="00417508"/>
    <w:rsid w:val="00444C92"/>
    <w:rsid w:val="004512A2"/>
    <w:rsid w:val="004542D6"/>
    <w:rsid w:val="004615BC"/>
    <w:rsid w:val="004A7A14"/>
    <w:rsid w:val="004B0482"/>
    <w:rsid w:val="004B41AF"/>
    <w:rsid w:val="004C177D"/>
    <w:rsid w:val="004C3A04"/>
    <w:rsid w:val="004D1379"/>
    <w:rsid w:val="004E00CA"/>
    <w:rsid w:val="004F1341"/>
    <w:rsid w:val="004F253F"/>
    <w:rsid w:val="0052365D"/>
    <w:rsid w:val="0054702E"/>
    <w:rsid w:val="00547C63"/>
    <w:rsid w:val="0055265B"/>
    <w:rsid w:val="00554C70"/>
    <w:rsid w:val="00560336"/>
    <w:rsid w:val="0057147E"/>
    <w:rsid w:val="0058190A"/>
    <w:rsid w:val="00582D5F"/>
    <w:rsid w:val="00590340"/>
    <w:rsid w:val="005A3AA7"/>
    <w:rsid w:val="005B2A2E"/>
    <w:rsid w:val="005B402E"/>
    <w:rsid w:val="005C0533"/>
    <w:rsid w:val="005C737A"/>
    <w:rsid w:val="005F55F4"/>
    <w:rsid w:val="005F58B7"/>
    <w:rsid w:val="00614E24"/>
    <w:rsid w:val="006222ED"/>
    <w:rsid w:val="0064204F"/>
    <w:rsid w:val="0064257E"/>
    <w:rsid w:val="006928E2"/>
    <w:rsid w:val="006958E4"/>
    <w:rsid w:val="006B7EA8"/>
    <w:rsid w:val="006D7595"/>
    <w:rsid w:val="006F5327"/>
    <w:rsid w:val="006F66A8"/>
    <w:rsid w:val="00705A78"/>
    <w:rsid w:val="00706294"/>
    <w:rsid w:val="00706594"/>
    <w:rsid w:val="00750DFF"/>
    <w:rsid w:val="00755154"/>
    <w:rsid w:val="00770266"/>
    <w:rsid w:val="00770959"/>
    <w:rsid w:val="007766BC"/>
    <w:rsid w:val="00780E59"/>
    <w:rsid w:val="00793645"/>
    <w:rsid w:val="007A4A93"/>
    <w:rsid w:val="007C4388"/>
    <w:rsid w:val="007C5654"/>
    <w:rsid w:val="007E72B3"/>
    <w:rsid w:val="00800D0A"/>
    <w:rsid w:val="00804167"/>
    <w:rsid w:val="0081161D"/>
    <w:rsid w:val="00830891"/>
    <w:rsid w:val="00846B4D"/>
    <w:rsid w:val="0088201D"/>
    <w:rsid w:val="008833E8"/>
    <w:rsid w:val="008A1697"/>
    <w:rsid w:val="008C4637"/>
    <w:rsid w:val="008C55A5"/>
    <w:rsid w:val="008F194B"/>
    <w:rsid w:val="00903A49"/>
    <w:rsid w:val="00912BAD"/>
    <w:rsid w:val="00932424"/>
    <w:rsid w:val="00943FA3"/>
    <w:rsid w:val="00944FF8"/>
    <w:rsid w:val="00981CD4"/>
    <w:rsid w:val="009B1FA3"/>
    <w:rsid w:val="009B2E24"/>
    <w:rsid w:val="009B6571"/>
    <w:rsid w:val="009C137E"/>
    <w:rsid w:val="009D3C2E"/>
    <w:rsid w:val="009E328E"/>
    <w:rsid w:val="009E533B"/>
    <w:rsid w:val="00A15533"/>
    <w:rsid w:val="00A25779"/>
    <w:rsid w:val="00A43E56"/>
    <w:rsid w:val="00A476EE"/>
    <w:rsid w:val="00A635E3"/>
    <w:rsid w:val="00A83999"/>
    <w:rsid w:val="00A85300"/>
    <w:rsid w:val="00A93932"/>
    <w:rsid w:val="00AA3275"/>
    <w:rsid w:val="00AC530A"/>
    <w:rsid w:val="00AC67FA"/>
    <w:rsid w:val="00AF1E4A"/>
    <w:rsid w:val="00AF5662"/>
    <w:rsid w:val="00B05B6D"/>
    <w:rsid w:val="00B118F3"/>
    <w:rsid w:val="00B14648"/>
    <w:rsid w:val="00B31959"/>
    <w:rsid w:val="00B31BF0"/>
    <w:rsid w:val="00B35B17"/>
    <w:rsid w:val="00B37C0F"/>
    <w:rsid w:val="00B60F38"/>
    <w:rsid w:val="00B655AE"/>
    <w:rsid w:val="00B72E9A"/>
    <w:rsid w:val="00B74A9C"/>
    <w:rsid w:val="00B75A73"/>
    <w:rsid w:val="00BB76EC"/>
    <w:rsid w:val="00BC5E1C"/>
    <w:rsid w:val="00BC5F35"/>
    <w:rsid w:val="00BD6725"/>
    <w:rsid w:val="00BE4DC6"/>
    <w:rsid w:val="00BE5294"/>
    <w:rsid w:val="00BF0627"/>
    <w:rsid w:val="00BF6F3C"/>
    <w:rsid w:val="00C001A9"/>
    <w:rsid w:val="00C15F7D"/>
    <w:rsid w:val="00C26D32"/>
    <w:rsid w:val="00C44426"/>
    <w:rsid w:val="00C446E3"/>
    <w:rsid w:val="00C63D98"/>
    <w:rsid w:val="00C64D17"/>
    <w:rsid w:val="00C93789"/>
    <w:rsid w:val="00CB298B"/>
    <w:rsid w:val="00CC18FC"/>
    <w:rsid w:val="00CC5B41"/>
    <w:rsid w:val="00CD18D0"/>
    <w:rsid w:val="00D000F7"/>
    <w:rsid w:val="00D0592C"/>
    <w:rsid w:val="00D23A0F"/>
    <w:rsid w:val="00D304DB"/>
    <w:rsid w:val="00D3520E"/>
    <w:rsid w:val="00D4109A"/>
    <w:rsid w:val="00D4784E"/>
    <w:rsid w:val="00D51283"/>
    <w:rsid w:val="00D53190"/>
    <w:rsid w:val="00D6512E"/>
    <w:rsid w:val="00D70ACF"/>
    <w:rsid w:val="00D7456A"/>
    <w:rsid w:val="00D74F43"/>
    <w:rsid w:val="00D76235"/>
    <w:rsid w:val="00D931B5"/>
    <w:rsid w:val="00DC5A2C"/>
    <w:rsid w:val="00DD71BA"/>
    <w:rsid w:val="00DE364F"/>
    <w:rsid w:val="00E10977"/>
    <w:rsid w:val="00E14391"/>
    <w:rsid w:val="00E23404"/>
    <w:rsid w:val="00E426B4"/>
    <w:rsid w:val="00E43F0C"/>
    <w:rsid w:val="00E451A6"/>
    <w:rsid w:val="00E50CEE"/>
    <w:rsid w:val="00E60900"/>
    <w:rsid w:val="00E64207"/>
    <w:rsid w:val="00E65955"/>
    <w:rsid w:val="00E65E7C"/>
    <w:rsid w:val="00E91346"/>
    <w:rsid w:val="00EA5719"/>
    <w:rsid w:val="00EC7476"/>
    <w:rsid w:val="00ED62FA"/>
    <w:rsid w:val="00EF2A47"/>
    <w:rsid w:val="00F10096"/>
    <w:rsid w:val="00F12034"/>
    <w:rsid w:val="00F23883"/>
    <w:rsid w:val="00F35637"/>
    <w:rsid w:val="00F41E87"/>
    <w:rsid w:val="00F55904"/>
    <w:rsid w:val="00F605A2"/>
    <w:rsid w:val="00F7346B"/>
    <w:rsid w:val="00F917A4"/>
    <w:rsid w:val="00F97D0E"/>
    <w:rsid w:val="00FB231C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it-I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86657"/>
    <w:pPr>
      <w:spacing w:before="100" w:beforeAutospacing="1" w:after="100" w:afterAutospacing="1"/>
    </w:pPr>
    <w:rPr>
      <w:lang w:eastAsia="de-CH"/>
    </w:rPr>
  </w:style>
  <w:style w:type="character" w:customStyle="1" w:styleId="timestamp">
    <w:name w:val="timestamp"/>
    <w:basedOn w:val="Absatz-Standardschriftart"/>
    <w:rsid w:val="00BE4DC6"/>
  </w:style>
  <w:style w:type="character" w:styleId="Kommentarzeichen">
    <w:name w:val="annotation reference"/>
    <w:basedOn w:val="Absatz-Standardschriftart"/>
    <w:uiPriority w:val="99"/>
    <w:semiHidden/>
    <w:unhideWhenUsed/>
    <w:rsid w:val="00D762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2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235"/>
    <w:rPr>
      <w:lang w:val="it-IT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2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235"/>
    <w:rPr>
      <w:b/>
      <w:bCs/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3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25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ebel-eltron.ch/sovvenzioni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iebel-eltron.ch/consulenz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353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2</cp:revision>
  <cp:lastPrinted>2008-01-04T13:00:00Z</cp:lastPrinted>
  <dcterms:created xsi:type="dcterms:W3CDTF">2022-10-31T13:01:00Z</dcterms:created>
  <dcterms:modified xsi:type="dcterms:W3CDTF">2022-10-31T13:01:00Z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2022-06-03T07:01:52Z</vt:lpwstr>
  </property>
  <property fmtid="{D5CDD505-2E9C-101B-9397-08002B2CF9AE}" pid="4" name="MSIP_Label_a778f0de-7455-48b1-94b1-e40d100647ac_Method">
    <vt:lpwstr>Privileged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7a7b8cc9-3127-4be4-9c20-2f08a33b99ad</vt:lpwstr>
  </property>
  <property fmtid="{D5CDD505-2E9C-101B-9397-08002B2CF9AE}" pid="8" name="MSIP_Label_a778f0de-7455-48b1-94b1-e40d100647ac_ContentBits">
    <vt:lpwstr>0</vt:lpwstr>
  </property>
</Properties>
</file>